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5DDEF5" w14:textId="77777777" w:rsidR="001B4C73" w:rsidRPr="00DB4958" w:rsidRDefault="00DA6A5E" w:rsidP="006C20BC">
      <w:pPr>
        <w:pStyle w:val="Titel"/>
      </w:pPr>
      <w:bookmarkStart w:id="0" w:name="_Toc411308012"/>
      <w:bookmarkStart w:id="1" w:name="_Toc417645268"/>
      <w:bookmarkStart w:id="2" w:name="_Toc529283748"/>
      <w:r w:rsidRPr="00DB4958">
        <w:t>AmbulancePad</w:t>
      </w:r>
      <w:bookmarkEnd w:id="0"/>
      <w:bookmarkEnd w:id="1"/>
      <w:bookmarkEnd w:id="2"/>
    </w:p>
    <w:p w14:paraId="313F448E" w14:textId="77777777" w:rsidR="001B4C73" w:rsidRPr="00DB4958" w:rsidRDefault="001B4C73" w:rsidP="006C20BC">
      <w:pPr>
        <w:pStyle w:val="Titlebyline"/>
      </w:pPr>
      <w:r w:rsidRPr="00DB4958">
        <w:t>Spécifications matérielles et logicielles</w:t>
      </w:r>
    </w:p>
    <w:p w14:paraId="6335D679" w14:textId="6C45E53F" w:rsidR="001B4C73" w:rsidRPr="00DB4958" w:rsidRDefault="001B4C73" w:rsidP="006C20BC">
      <w:r w:rsidRPr="00DB4958">
        <w:t xml:space="preserve">Document mis à jour : </w:t>
      </w:r>
      <w:r w:rsidR="005C401D">
        <w:t>A</w:t>
      </w:r>
      <w:r w:rsidR="005C401D" w:rsidRPr="005C401D">
        <w:t xml:space="preserve">oût </w:t>
      </w:r>
      <w:r w:rsidR="008A78D7">
        <w:t>201</w:t>
      </w:r>
      <w:r w:rsidR="005C401D">
        <w:t>9</w:t>
      </w:r>
    </w:p>
    <w:p w14:paraId="2371C676" w14:textId="77777777" w:rsidR="001B4C73" w:rsidRPr="00DB4958" w:rsidRDefault="001B4C73" w:rsidP="006C20BC"/>
    <w:p w14:paraId="5ED762EC" w14:textId="3E20276A" w:rsidR="001B4C73" w:rsidRPr="00DB4958" w:rsidRDefault="008A78D7" w:rsidP="006C20BC">
      <w:r>
        <w:t>© 201</w:t>
      </w:r>
      <w:r w:rsidR="005C401D">
        <w:t>9</w:t>
      </w:r>
      <w:r w:rsidR="00DA6A5E" w:rsidRPr="00DB4958">
        <w:t xml:space="preserve"> par ZOLL. Tous droits réservés. </w:t>
      </w:r>
    </w:p>
    <w:p w14:paraId="433D0A40" w14:textId="77777777" w:rsidR="00ED16E1" w:rsidRDefault="001B4C73" w:rsidP="00E42944">
      <w:pPr>
        <w:pStyle w:val="Inhaltsverzeichnisberschrift"/>
        <w:ind w:left="720"/>
        <w:rPr>
          <w:noProof/>
        </w:rPr>
      </w:pPr>
      <w:r w:rsidRPr="00DB4958">
        <w:t>Table des matières</w:t>
      </w:r>
      <w:r w:rsidR="008A3461" w:rsidRPr="00DB4958">
        <w:fldChar w:fldCharType="begin"/>
      </w:r>
      <w:r w:rsidRPr="00DB4958">
        <w:instrText xml:space="preserve"> TOC \o "1-3" \h \z \u </w:instrText>
      </w:r>
      <w:r w:rsidR="008A3461" w:rsidRPr="00DB4958">
        <w:fldChar w:fldCharType="separate"/>
      </w:r>
    </w:p>
    <w:p w14:paraId="17BF03CE" w14:textId="2A4E0D4B" w:rsidR="00ED16E1" w:rsidRDefault="00D36DB8">
      <w:pPr>
        <w:pStyle w:val="Verzeichnis1"/>
        <w:rPr>
          <w:rFonts w:asciiTheme="minorHAnsi" w:eastAsiaTheme="minorEastAsia" w:hAnsiTheme="minorHAnsi" w:cstheme="minorBidi"/>
          <w:b w:val="0"/>
          <w:bCs w:val="0"/>
          <w:caps w:val="0"/>
          <w:noProof/>
          <w:lang w:val="de-DE" w:eastAsia="de-DE" w:bidi="ar-SA"/>
        </w:rPr>
      </w:pPr>
      <w:hyperlink w:anchor="_Toc529283748" w:history="1">
        <w:r w:rsidR="00ED16E1" w:rsidRPr="008475ED">
          <w:rPr>
            <w:rStyle w:val="Hyperlink"/>
            <w:noProof/>
          </w:rPr>
          <w:t>AmbulancePad</w:t>
        </w:r>
        <w:r w:rsidR="00ED16E1">
          <w:rPr>
            <w:noProof/>
            <w:webHidden/>
          </w:rPr>
          <w:tab/>
        </w:r>
        <w:r w:rsidR="00ED16E1">
          <w:rPr>
            <w:noProof/>
            <w:webHidden/>
          </w:rPr>
          <w:fldChar w:fldCharType="begin"/>
        </w:r>
        <w:r w:rsidR="00ED16E1">
          <w:rPr>
            <w:noProof/>
            <w:webHidden/>
          </w:rPr>
          <w:instrText xml:space="preserve"> PAGEREF _Toc529283748 \h </w:instrText>
        </w:r>
        <w:r w:rsidR="00ED16E1">
          <w:rPr>
            <w:noProof/>
            <w:webHidden/>
          </w:rPr>
        </w:r>
        <w:r w:rsidR="00ED16E1">
          <w:rPr>
            <w:noProof/>
            <w:webHidden/>
          </w:rPr>
          <w:fldChar w:fldCharType="separate"/>
        </w:r>
        <w:r w:rsidR="00ED16E1">
          <w:rPr>
            <w:noProof/>
            <w:webHidden/>
          </w:rPr>
          <w:t>1</w:t>
        </w:r>
        <w:r w:rsidR="00ED16E1">
          <w:rPr>
            <w:noProof/>
            <w:webHidden/>
          </w:rPr>
          <w:fldChar w:fldCharType="end"/>
        </w:r>
      </w:hyperlink>
    </w:p>
    <w:p w14:paraId="1601C56A" w14:textId="57D998D1" w:rsidR="00ED16E1" w:rsidRDefault="00D36DB8">
      <w:pPr>
        <w:pStyle w:val="Verzeichnis1"/>
        <w:rPr>
          <w:rFonts w:asciiTheme="minorHAnsi" w:eastAsiaTheme="minorEastAsia" w:hAnsiTheme="minorHAnsi" w:cstheme="minorBidi"/>
          <w:b w:val="0"/>
          <w:bCs w:val="0"/>
          <w:caps w:val="0"/>
          <w:noProof/>
          <w:lang w:val="de-DE" w:eastAsia="de-DE" w:bidi="ar-SA"/>
        </w:rPr>
      </w:pPr>
      <w:hyperlink w:anchor="_Toc529283749" w:history="1">
        <w:r w:rsidR="00ED16E1" w:rsidRPr="008475ED">
          <w:rPr>
            <w:rStyle w:val="Hyperlink"/>
            <w:noProof/>
          </w:rPr>
          <w:t>À propos de ce document</w:t>
        </w:r>
        <w:r w:rsidR="00ED16E1">
          <w:rPr>
            <w:noProof/>
            <w:webHidden/>
          </w:rPr>
          <w:tab/>
        </w:r>
        <w:r w:rsidR="00ED16E1">
          <w:rPr>
            <w:noProof/>
            <w:webHidden/>
          </w:rPr>
          <w:fldChar w:fldCharType="begin"/>
        </w:r>
        <w:r w:rsidR="00ED16E1">
          <w:rPr>
            <w:noProof/>
            <w:webHidden/>
          </w:rPr>
          <w:instrText xml:space="preserve"> PAGEREF _Toc529283749 \h </w:instrText>
        </w:r>
        <w:r w:rsidR="00ED16E1">
          <w:rPr>
            <w:noProof/>
            <w:webHidden/>
          </w:rPr>
        </w:r>
        <w:r w:rsidR="00ED16E1">
          <w:rPr>
            <w:noProof/>
            <w:webHidden/>
          </w:rPr>
          <w:fldChar w:fldCharType="separate"/>
        </w:r>
        <w:r w:rsidR="00ED16E1">
          <w:rPr>
            <w:noProof/>
            <w:webHidden/>
          </w:rPr>
          <w:t>3</w:t>
        </w:r>
        <w:r w:rsidR="00ED16E1">
          <w:rPr>
            <w:noProof/>
            <w:webHidden/>
          </w:rPr>
          <w:fldChar w:fldCharType="end"/>
        </w:r>
      </w:hyperlink>
    </w:p>
    <w:p w14:paraId="5CFF233C" w14:textId="74BC4DAF" w:rsidR="00ED16E1" w:rsidRDefault="00D36DB8">
      <w:pPr>
        <w:pStyle w:val="Verzeichnis2"/>
        <w:rPr>
          <w:rFonts w:asciiTheme="minorHAnsi" w:eastAsiaTheme="minorEastAsia" w:hAnsiTheme="minorHAnsi" w:cstheme="minorBidi"/>
          <w:b w:val="0"/>
          <w:bCs w:val="0"/>
          <w:caps w:val="0"/>
          <w:sz w:val="24"/>
          <w:szCs w:val="24"/>
          <w:lang w:val="de-DE" w:eastAsia="de-DE" w:bidi="ar-SA"/>
        </w:rPr>
      </w:pPr>
      <w:hyperlink w:anchor="_Toc529283750" w:history="1">
        <w:r w:rsidR="00ED16E1" w:rsidRPr="008475ED">
          <w:rPr>
            <w:rStyle w:val="Hyperlink"/>
          </w:rPr>
          <w:t>Remarques importantes</w:t>
        </w:r>
        <w:r w:rsidR="00ED16E1">
          <w:rPr>
            <w:webHidden/>
          </w:rPr>
          <w:tab/>
        </w:r>
        <w:r w:rsidR="00ED16E1">
          <w:rPr>
            <w:webHidden/>
          </w:rPr>
          <w:fldChar w:fldCharType="begin"/>
        </w:r>
        <w:r w:rsidR="00ED16E1">
          <w:rPr>
            <w:webHidden/>
          </w:rPr>
          <w:instrText xml:space="preserve"> PAGEREF _Toc529283750 \h </w:instrText>
        </w:r>
        <w:r w:rsidR="00ED16E1">
          <w:rPr>
            <w:webHidden/>
          </w:rPr>
        </w:r>
        <w:r w:rsidR="00ED16E1">
          <w:rPr>
            <w:webHidden/>
          </w:rPr>
          <w:fldChar w:fldCharType="separate"/>
        </w:r>
        <w:r w:rsidR="00ED16E1">
          <w:rPr>
            <w:webHidden/>
          </w:rPr>
          <w:t>3</w:t>
        </w:r>
        <w:r w:rsidR="00ED16E1">
          <w:rPr>
            <w:webHidden/>
          </w:rPr>
          <w:fldChar w:fldCharType="end"/>
        </w:r>
      </w:hyperlink>
    </w:p>
    <w:p w14:paraId="42F7A9AF" w14:textId="315E582E" w:rsidR="00ED16E1" w:rsidRDefault="00D36DB8">
      <w:pPr>
        <w:pStyle w:val="Verzeichnis2"/>
        <w:rPr>
          <w:rFonts w:asciiTheme="minorHAnsi" w:eastAsiaTheme="minorEastAsia" w:hAnsiTheme="minorHAnsi" w:cstheme="minorBidi"/>
          <w:b w:val="0"/>
          <w:bCs w:val="0"/>
          <w:caps w:val="0"/>
          <w:sz w:val="24"/>
          <w:szCs w:val="24"/>
          <w:lang w:val="de-DE" w:eastAsia="de-DE" w:bidi="ar-SA"/>
        </w:rPr>
      </w:pPr>
      <w:hyperlink w:anchor="_Toc529283751" w:history="1">
        <w:r w:rsidR="00ED16E1" w:rsidRPr="008475ED">
          <w:rPr>
            <w:rStyle w:val="Hyperlink"/>
          </w:rPr>
          <w:t>Environnements non pris en charge</w:t>
        </w:r>
        <w:r w:rsidR="00ED16E1">
          <w:rPr>
            <w:webHidden/>
          </w:rPr>
          <w:tab/>
        </w:r>
        <w:r w:rsidR="00ED16E1">
          <w:rPr>
            <w:webHidden/>
          </w:rPr>
          <w:fldChar w:fldCharType="begin"/>
        </w:r>
        <w:r w:rsidR="00ED16E1">
          <w:rPr>
            <w:webHidden/>
          </w:rPr>
          <w:instrText xml:space="preserve"> PAGEREF _Toc529283751 \h </w:instrText>
        </w:r>
        <w:r w:rsidR="00ED16E1">
          <w:rPr>
            <w:webHidden/>
          </w:rPr>
        </w:r>
        <w:r w:rsidR="00ED16E1">
          <w:rPr>
            <w:webHidden/>
          </w:rPr>
          <w:fldChar w:fldCharType="separate"/>
        </w:r>
        <w:r w:rsidR="00ED16E1">
          <w:rPr>
            <w:webHidden/>
          </w:rPr>
          <w:t>4</w:t>
        </w:r>
        <w:r w:rsidR="00ED16E1">
          <w:rPr>
            <w:webHidden/>
          </w:rPr>
          <w:fldChar w:fldCharType="end"/>
        </w:r>
      </w:hyperlink>
    </w:p>
    <w:p w14:paraId="32358634" w14:textId="4803F9AC" w:rsidR="00ED16E1" w:rsidRDefault="00D36DB8">
      <w:pPr>
        <w:pStyle w:val="Verzeichnis2"/>
        <w:rPr>
          <w:rFonts w:asciiTheme="minorHAnsi" w:eastAsiaTheme="minorEastAsia" w:hAnsiTheme="minorHAnsi" w:cstheme="minorBidi"/>
          <w:b w:val="0"/>
          <w:bCs w:val="0"/>
          <w:caps w:val="0"/>
          <w:sz w:val="24"/>
          <w:szCs w:val="24"/>
          <w:lang w:val="de-DE" w:eastAsia="de-DE" w:bidi="ar-SA"/>
        </w:rPr>
      </w:pPr>
      <w:hyperlink w:anchor="_Toc529283752" w:history="1">
        <w:r w:rsidR="00ED16E1" w:rsidRPr="008475ED">
          <w:rPr>
            <w:rStyle w:val="Hyperlink"/>
          </w:rPr>
          <w:t>Logiciels tiers</w:t>
        </w:r>
        <w:r w:rsidR="00ED16E1">
          <w:rPr>
            <w:webHidden/>
          </w:rPr>
          <w:tab/>
        </w:r>
        <w:r w:rsidR="00ED16E1">
          <w:rPr>
            <w:webHidden/>
          </w:rPr>
          <w:fldChar w:fldCharType="begin"/>
        </w:r>
        <w:r w:rsidR="00ED16E1">
          <w:rPr>
            <w:webHidden/>
          </w:rPr>
          <w:instrText xml:space="preserve"> PAGEREF _Toc529283752 \h </w:instrText>
        </w:r>
        <w:r w:rsidR="00ED16E1">
          <w:rPr>
            <w:webHidden/>
          </w:rPr>
        </w:r>
        <w:r w:rsidR="00ED16E1">
          <w:rPr>
            <w:webHidden/>
          </w:rPr>
          <w:fldChar w:fldCharType="separate"/>
        </w:r>
        <w:r w:rsidR="00ED16E1">
          <w:rPr>
            <w:webHidden/>
          </w:rPr>
          <w:t>4</w:t>
        </w:r>
        <w:r w:rsidR="00ED16E1">
          <w:rPr>
            <w:webHidden/>
          </w:rPr>
          <w:fldChar w:fldCharType="end"/>
        </w:r>
      </w:hyperlink>
    </w:p>
    <w:p w14:paraId="4A6A3462" w14:textId="154ADC6C" w:rsidR="00ED16E1" w:rsidRDefault="00D36DB8">
      <w:pPr>
        <w:pStyle w:val="Verzeichnis2"/>
        <w:rPr>
          <w:rFonts w:asciiTheme="minorHAnsi" w:eastAsiaTheme="minorEastAsia" w:hAnsiTheme="minorHAnsi" w:cstheme="minorBidi"/>
          <w:b w:val="0"/>
          <w:bCs w:val="0"/>
          <w:caps w:val="0"/>
          <w:sz w:val="24"/>
          <w:szCs w:val="24"/>
          <w:lang w:val="de-DE" w:eastAsia="de-DE" w:bidi="ar-SA"/>
        </w:rPr>
      </w:pPr>
      <w:hyperlink w:anchor="_Toc529283753" w:history="1">
        <w:r w:rsidR="00ED16E1" w:rsidRPr="008475ED">
          <w:rPr>
            <w:rStyle w:val="Hyperlink"/>
          </w:rPr>
          <w:t>Logiciels antivirus</w:t>
        </w:r>
        <w:r w:rsidR="00ED16E1">
          <w:rPr>
            <w:webHidden/>
          </w:rPr>
          <w:tab/>
        </w:r>
        <w:r w:rsidR="00ED16E1">
          <w:rPr>
            <w:webHidden/>
          </w:rPr>
          <w:fldChar w:fldCharType="begin"/>
        </w:r>
        <w:r w:rsidR="00ED16E1">
          <w:rPr>
            <w:webHidden/>
          </w:rPr>
          <w:instrText xml:space="preserve"> PAGEREF _Toc529283753 \h </w:instrText>
        </w:r>
        <w:r w:rsidR="00ED16E1">
          <w:rPr>
            <w:webHidden/>
          </w:rPr>
        </w:r>
        <w:r w:rsidR="00ED16E1">
          <w:rPr>
            <w:webHidden/>
          </w:rPr>
          <w:fldChar w:fldCharType="separate"/>
        </w:r>
        <w:r w:rsidR="00ED16E1">
          <w:rPr>
            <w:webHidden/>
          </w:rPr>
          <w:t>5</w:t>
        </w:r>
        <w:r w:rsidR="00ED16E1">
          <w:rPr>
            <w:webHidden/>
          </w:rPr>
          <w:fldChar w:fldCharType="end"/>
        </w:r>
      </w:hyperlink>
    </w:p>
    <w:p w14:paraId="676875FB" w14:textId="451C0267" w:rsidR="00ED16E1" w:rsidRDefault="00D36DB8">
      <w:pPr>
        <w:pStyle w:val="Verzeichnis2"/>
        <w:rPr>
          <w:rFonts w:asciiTheme="minorHAnsi" w:eastAsiaTheme="minorEastAsia" w:hAnsiTheme="minorHAnsi" w:cstheme="minorBidi"/>
          <w:b w:val="0"/>
          <w:bCs w:val="0"/>
          <w:caps w:val="0"/>
          <w:sz w:val="24"/>
          <w:szCs w:val="24"/>
          <w:lang w:val="de-DE" w:eastAsia="de-DE" w:bidi="ar-SA"/>
        </w:rPr>
      </w:pPr>
      <w:hyperlink w:anchor="_Toc529283754" w:history="1">
        <w:r w:rsidR="00ED16E1" w:rsidRPr="008475ED">
          <w:rPr>
            <w:rStyle w:val="Hyperlink"/>
          </w:rPr>
          <w:t>Serveurs virtuels</w:t>
        </w:r>
        <w:r w:rsidR="00ED16E1">
          <w:rPr>
            <w:webHidden/>
          </w:rPr>
          <w:tab/>
        </w:r>
        <w:r w:rsidR="00ED16E1">
          <w:rPr>
            <w:webHidden/>
          </w:rPr>
          <w:fldChar w:fldCharType="begin"/>
        </w:r>
        <w:r w:rsidR="00ED16E1">
          <w:rPr>
            <w:webHidden/>
          </w:rPr>
          <w:instrText xml:space="preserve"> PAGEREF _Toc529283754 \h </w:instrText>
        </w:r>
        <w:r w:rsidR="00ED16E1">
          <w:rPr>
            <w:webHidden/>
          </w:rPr>
        </w:r>
        <w:r w:rsidR="00ED16E1">
          <w:rPr>
            <w:webHidden/>
          </w:rPr>
          <w:fldChar w:fldCharType="separate"/>
        </w:r>
        <w:r w:rsidR="00ED16E1">
          <w:rPr>
            <w:webHidden/>
          </w:rPr>
          <w:t>5</w:t>
        </w:r>
        <w:r w:rsidR="00ED16E1">
          <w:rPr>
            <w:webHidden/>
          </w:rPr>
          <w:fldChar w:fldCharType="end"/>
        </w:r>
      </w:hyperlink>
    </w:p>
    <w:p w14:paraId="2D830AFB" w14:textId="06B9F2C5" w:rsidR="00ED16E1" w:rsidRDefault="00D36DB8">
      <w:pPr>
        <w:pStyle w:val="Verzeichnis2"/>
        <w:rPr>
          <w:rFonts w:asciiTheme="minorHAnsi" w:eastAsiaTheme="minorEastAsia" w:hAnsiTheme="minorHAnsi" w:cstheme="minorBidi"/>
          <w:b w:val="0"/>
          <w:bCs w:val="0"/>
          <w:caps w:val="0"/>
          <w:sz w:val="24"/>
          <w:szCs w:val="24"/>
          <w:lang w:val="de-DE" w:eastAsia="de-DE" w:bidi="ar-SA"/>
        </w:rPr>
      </w:pPr>
      <w:hyperlink w:anchor="_Toc529283755" w:history="1">
        <w:r w:rsidR="00ED16E1" w:rsidRPr="008475ED">
          <w:rPr>
            <w:rStyle w:val="Hyperlink"/>
          </w:rPr>
          <w:t>Bases de données en cluster</w:t>
        </w:r>
        <w:r w:rsidR="00ED16E1">
          <w:rPr>
            <w:webHidden/>
          </w:rPr>
          <w:tab/>
        </w:r>
        <w:r w:rsidR="00ED16E1">
          <w:rPr>
            <w:webHidden/>
          </w:rPr>
          <w:fldChar w:fldCharType="begin"/>
        </w:r>
        <w:r w:rsidR="00ED16E1">
          <w:rPr>
            <w:webHidden/>
          </w:rPr>
          <w:instrText xml:space="preserve"> PAGEREF _Toc529283755 \h </w:instrText>
        </w:r>
        <w:r w:rsidR="00ED16E1">
          <w:rPr>
            <w:webHidden/>
          </w:rPr>
        </w:r>
        <w:r w:rsidR="00ED16E1">
          <w:rPr>
            <w:webHidden/>
          </w:rPr>
          <w:fldChar w:fldCharType="separate"/>
        </w:r>
        <w:r w:rsidR="00ED16E1">
          <w:rPr>
            <w:webHidden/>
          </w:rPr>
          <w:t>6</w:t>
        </w:r>
        <w:r w:rsidR="00ED16E1">
          <w:rPr>
            <w:webHidden/>
          </w:rPr>
          <w:fldChar w:fldCharType="end"/>
        </w:r>
      </w:hyperlink>
    </w:p>
    <w:p w14:paraId="17490F23" w14:textId="353D47B9" w:rsidR="00ED16E1" w:rsidRDefault="00D36DB8">
      <w:pPr>
        <w:pStyle w:val="Verzeichnis2"/>
        <w:rPr>
          <w:rFonts w:asciiTheme="minorHAnsi" w:eastAsiaTheme="minorEastAsia" w:hAnsiTheme="minorHAnsi" w:cstheme="minorBidi"/>
          <w:b w:val="0"/>
          <w:bCs w:val="0"/>
          <w:caps w:val="0"/>
          <w:sz w:val="24"/>
          <w:szCs w:val="24"/>
          <w:lang w:val="de-DE" w:eastAsia="de-DE" w:bidi="ar-SA"/>
        </w:rPr>
      </w:pPr>
      <w:hyperlink w:anchor="_Toc529283756" w:history="1">
        <w:r w:rsidR="00ED16E1" w:rsidRPr="008475ED">
          <w:rPr>
            <w:rStyle w:val="Hyperlink"/>
          </w:rPr>
          <w:t>Logiciels de solution de sauvegarde automatique</w:t>
        </w:r>
        <w:r w:rsidR="00ED16E1">
          <w:rPr>
            <w:webHidden/>
          </w:rPr>
          <w:tab/>
        </w:r>
        <w:r w:rsidR="00ED16E1">
          <w:rPr>
            <w:webHidden/>
          </w:rPr>
          <w:fldChar w:fldCharType="begin"/>
        </w:r>
        <w:r w:rsidR="00ED16E1">
          <w:rPr>
            <w:webHidden/>
          </w:rPr>
          <w:instrText xml:space="preserve"> PAGEREF _Toc529283756 \h </w:instrText>
        </w:r>
        <w:r w:rsidR="00ED16E1">
          <w:rPr>
            <w:webHidden/>
          </w:rPr>
        </w:r>
        <w:r w:rsidR="00ED16E1">
          <w:rPr>
            <w:webHidden/>
          </w:rPr>
          <w:fldChar w:fldCharType="separate"/>
        </w:r>
        <w:r w:rsidR="00ED16E1">
          <w:rPr>
            <w:webHidden/>
          </w:rPr>
          <w:t>6</w:t>
        </w:r>
        <w:r w:rsidR="00ED16E1">
          <w:rPr>
            <w:webHidden/>
          </w:rPr>
          <w:fldChar w:fldCharType="end"/>
        </w:r>
      </w:hyperlink>
    </w:p>
    <w:p w14:paraId="68D65DEC" w14:textId="512F9003" w:rsidR="00ED16E1" w:rsidRDefault="00D36DB8">
      <w:pPr>
        <w:pStyle w:val="Verzeichnis2"/>
        <w:rPr>
          <w:rFonts w:asciiTheme="minorHAnsi" w:eastAsiaTheme="minorEastAsia" w:hAnsiTheme="minorHAnsi" w:cstheme="minorBidi"/>
          <w:b w:val="0"/>
          <w:bCs w:val="0"/>
          <w:caps w:val="0"/>
          <w:sz w:val="24"/>
          <w:szCs w:val="24"/>
          <w:lang w:val="de-DE" w:eastAsia="de-DE" w:bidi="ar-SA"/>
        </w:rPr>
      </w:pPr>
      <w:hyperlink w:anchor="_Toc529283757" w:history="1">
        <w:r w:rsidR="00ED16E1" w:rsidRPr="008475ED">
          <w:rPr>
            <w:rStyle w:val="Hyperlink"/>
          </w:rPr>
          <w:t>Prise en charge de la communication sans fil</w:t>
        </w:r>
        <w:r w:rsidR="00ED16E1">
          <w:rPr>
            <w:webHidden/>
          </w:rPr>
          <w:tab/>
        </w:r>
        <w:r w:rsidR="00ED16E1">
          <w:rPr>
            <w:webHidden/>
          </w:rPr>
          <w:fldChar w:fldCharType="begin"/>
        </w:r>
        <w:r w:rsidR="00ED16E1">
          <w:rPr>
            <w:webHidden/>
          </w:rPr>
          <w:instrText xml:space="preserve"> PAGEREF _Toc529283757 \h </w:instrText>
        </w:r>
        <w:r w:rsidR="00ED16E1">
          <w:rPr>
            <w:webHidden/>
          </w:rPr>
        </w:r>
        <w:r w:rsidR="00ED16E1">
          <w:rPr>
            <w:webHidden/>
          </w:rPr>
          <w:fldChar w:fldCharType="separate"/>
        </w:r>
        <w:r w:rsidR="00ED16E1">
          <w:rPr>
            <w:webHidden/>
          </w:rPr>
          <w:t>6</w:t>
        </w:r>
        <w:r w:rsidR="00ED16E1">
          <w:rPr>
            <w:webHidden/>
          </w:rPr>
          <w:fldChar w:fldCharType="end"/>
        </w:r>
      </w:hyperlink>
    </w:p>
    <w:p w14:paraId="02DE0705" w14:textId="5968E17B" w:rsidR="00ED16E1" w:rsidRDefault="00D36DB8">
      <w:pPr>
        <w:pStyle w:val="Verzeichnis2"/>
        <w:rPr>
          <w:rFonts w:asciiTheme="minorHAnsi" w:eastAsiaTheme="minorEastAsia" w:hAnsiTheme="minorHAnsi" w:cstheme="minorBidi"/>
          <w:b w:val="0"/>
          <w:bCs w:val="0"/>
          <w:caps w:val="0"/>
          <w:sz w:val="24"/>
          <w:szCs w:val="24"/>
          <w:lang w:val="de-DE" w:eastAsia="de-DE" w:bidi="ar-SA"/>
        </w:rPr>
      </w:pPr>
      <w:hyperlink w:anchor="_Toc529283758" w:history="1">
        <w:r w:rsidR="00ED16E1" w:rsidRPr="008475ED">
          <w:rPr>
            <w:rStyle w:val="Hyperlink"/>
          </w:rPr>
          <w:t>Configuration pour l'accès à distance par l'équipe d’assistance</w:t>
        </w:r>
        <w:r w:rsidR="00ED16E1">
          <w:rPr>
            <w:webHidden/>
          </w:rPr>
          <w:tab/>
        </w:r>
        <w:r w:rsidR="00ED16E1">
          <w:rPr>
            <w:webHidden/>
          </w:rPr>
          <w:fldChar w:fldCharType="begin"/>
        </w:r>
        <w:r w:rsidR="00ED16E1">
          <w:rPr>
            <w:webHidden/>
          </w:rPr>
          <w:instrText xml:space="preserve"> PAGEREF _Toc529283758 \h </w:instrText>
        </w:r>
        <w:r w:rsidR="00ED16E1">
          <w:rPr>
            <w:webHidden/>
          </w:rPr>
        </w:r>
        <w:r w:rsidR="00ED16E1">
          <w:rPr>
            <w:webHidden/>
          </w:rPr>
          <w:fldChar w:fldCharType="separate"/>
        </w:r>
        <w:r w:rsidR="00ED16E1">
          <w:rPr>
            <w:webHidden/>
          </w:rPr>
          <w:t>6</w:t>
        </w:r>
        <w:r w:rsidR="00ED16E1">
          <w:rPr>
            <w:webHidden/>
          </w:rPr>
          <w:fldChar w:fldCharType="end"/>
        </w:r>
      </w:hyperlink>
    </w:p>
    <w:p w14:paraId="1AC00DF4" w14:textId="05865EDC" w:rsidR="00ED16E1" w:rsidRDefault="00D36DB8">
      <w:pPr>
        <w:pStyle w:val="Verzeichnis2"/>
        <w:rPr>
          <w:rFonts w:asciiTheme="minorHAnsi" w:eastAsiaTheme="minorEastAsia" w:hAnsiTheme="minorHAnsi" w:cstheme="minorBidi"/>
          <w:b w:val="0"/>
          <w:bCs w:val="0"/>
          <w:caps w:val="0"/>
          <w:sz w:val="24"/>
          <w:szCs w:val="24"/>
          <w:lang w:val="de-DE" w:eastAsia="de-DE" w:bidi="ar-SA"/>
        </w:rPr>
      </w:pPr>
      <w:hyperlink w:anchor="_Toc529283759" w:history="1">
        <w:r w:rsidR="00ED16E1" w:rsidRPr="008475ED">
          <w:rPr>
            <w:rStyle w:val="Hyperlink"/>
          </w:rPr>
          <w:t>Services d'e-mail et de fax</w:t>
        </w:r>
        <w:r w:rsidR="00ED16E1">
          <w:rPr>
            <w:webHidden/>
          </w:rPr>
          <w:tab/>
        </w:r>
        <w:r w:rsidR="00ED16E1">
          <w:rPr>
            <w:webHidden/>
          </w:rPr>
          <w:fldChar w:fldCharType="begin"/>
        </w:r>
        <w:r w:rsidR="00ED16E1">
          <w:rPr>
            <w:webHidden/>
          </w:rPr>
          <w:instrText xml:space="preserve"> PAGEREF _Toc529283759 \h </w:instrText>
        </w:r>
        <w:r w:rsidR="00ED16E1">
          <w:rPr>
            <w:webHidden/>
          </w:rPr>
        </w:r>
        <w:r w:rsidR="00ED16E1">
          <w:rPr>
            <w:webHidden/>
          </w:rPr>
          <w:fldChar w:fldCharType="separate"/>
        </w:r>
        <w:r w:rsidR="00ED16E1">
          <w:rPr>
            <w:webHidden/>
          </w:rPr>
          <w:t>7</w:t>
        </w:r>
        <w:r w:rsidR="00ED16E1">
          <w:rPr>
            <w:webHidden/>
          </w:rPr>
          <w:fldChar w:fldCharType="end"/>
        </w:r>
      </w:hyperlink>
    </w:p>
    <w:p w14:paraId="54E419E4" w14:textId="3955DED4" w:rsidR="00ED16E1" w:rsidRDefault="00D36DB8">
      <w:pPr>
        <w:pStyle w:val="Verzeichnis2"/>
        <w:rPr>
          <w:rFonts w:asciiTheme="minorHAnsi" w:eastAsiaTheme="minorEastAsia" w:hAnsiTheme="minorHAnsi" w:cstheme="minorBidi"/>
          <w:b w:val="0"/>
          <w:bCs w:val="0"/>
          <w:caps w:val="0"/>
          <w:sz w:val="24"/>
          <w:szCs w:val="24"/>
          <w:lang w:val="de-DE" w:eastAsia="de-DE" w:bidi="ar-SA"/>
        </w:rPr>
      </w:pPr>
      <w:hyperlink w:anchor="_Toc529283760" w:history="1">
        <w:r w:rsidR="00ED16E1" w:rsidRPr="008475ED">
          <w:rPr>
            <w:rStyle w:val="Hyperlink"/>
          </w:rPr>
          <w:t>Stockage de l'archive de fiches de liaison</w:t>
        </w:r>
        <w:r w:rsidR="00ED16E1">
          <w:rPr>
            <w:webHidden/>
          </w:rPr>
          <w:tab/>
        </w:r>
        <w:r w:rsidR="00ED16E1">
          <w:rPr>
            <w:webHidden/>
          </w:rPr>
          <w:fldChar w:fldCharType="begin"/>
        </w:r>
        <w:r w:rsidR="00ED16E1">
          <w:rPr>
            <w:webHidden/>
          </w:rPr>
          <w:instrText xml:space="preserve"> PAGEREF _Toc529283760 \h </w:instrText>
        </w:r>
        <w:r w:rsidR="00ED16E1">
          <w:rPr>
            <w:webHidden/>
          </w:rPr>
        </w:r>
        <w:r w:rsidR="00ED16E1">
          <w:rPr>
            <w:webHidden/>
          </w:rPr>
          <w:fldChar w:fldCharType="separate"/>
        </w:r>
        <w:r w:rsidR="00ED16E1">
          <w:rPr>
            <w:webHidden/>
          </w:rPr>
          <w:t>7</w:t>
        </w:r>
        <w:r w:rsidR="00ED16E1">
          <w:rPr>
            <w:webHidden/>
          </w:rPr>
          <w:fldChar w:fldCharType="end"/>
        </w:r>
      </w:hyperlink>
    </w:p>
    <w:p w14:paraId="4DC21EE9" w14:textId="709E59B3" w:rsidR="00ED16E1" w:rsidRDefault="00D36DB8">
      <w:pPr>
        <w:pStyle w:val="Verzeichnis2"/>
        <w:rPr>
          <w:rFonts w:asciiTheme="minorHAnsi" w:eastAsiaTheme="minorEastAsia" w:hAnsiTheme="minorHAnsi" w:cstheme="minorBidi"/>
          <w:b w:val="0"/>
          <w:bCs w:val="0"/>
          <w:caps w:val="0"/>
          <w:sz w:val="24"/>
          <w:szCs w:val="24"/>
          <w:lang w:val="de-DE" w:eastAsia="de-DE" w:bidi="ar-SA"/>
        </w:rPr>
      </w:pPr>
      <w:hyperlink w:anchor="_Toc529283761" w:history="1">
        <w:r w:rsidR="00ED16E1" w:rsidRPr="008475ED">
          <w:rPr>
            <w:rStyle w:val="Hyperlink"/>
          </w:rPr>
          <w:t>Matériel pour AmbulancePad Master Server</w:t>
        </w:r>
        <w:r w:rsidR="00ED16E1">
          <w:rPr>
            <w:webHidden/>
          </w:rPr>
          <w:tab/>
        </w:r>
        <w:r w:rsidR="00ED16E1">
          <w:rPr>
            <w:webHidden/>
          </w:rPr>
          <w:fldChar w:fldCharType="begin"/>
        </w:r>
        <w:r w:rsidR="00ED16E1">
          <w:rPr>
            <w:webHidden/>
          </w:rPr>
          <w:instrText xml:space="preserve"> PAGEREF _Toc529283761 \h </w:instrText>
        </w:r>
        <w:r w:rsidR="00ED16E1">
          <w:rPr>
            <w:webHidden/>
          </w:rPr>
        </w:r>
        <w:r w:rsidR="00ED16E1">
          <w:rPr>
            <w:webHidden/>
          </w:rPr>
          <w:fldChar w:fldCharType="separate"/>
        </w:r>
        <w:r w:rsidR="00ED16E1">
          <w:rPr>
            <w:webHidden/>
          </w:rPr>
          <w:t>8</w:t>
        </w:r>
        <w:r w:rsidR="00ED16E1">
          <w:rPr>
            <w:webHidden/>
          </w:rPr>
          <w:fldChar w:fldCharType="end"/>
        </w:r>
      </w:hyperlink>
    </w:p>
    <w:p w14:paraId="2B28BDBE" w14:textId="1D1ADE79" w:rsidR="00ED16E1" w:rsidRDefault="00D36DB8">
      <w:pPr>
        <w:pStyle w:val="Verzeichnis2"/>
        <w:rPr>
          <w:rFonts w:asciiTheme="minorHAnsi" w:eastAsiaTheme="minorEastAsia" w:hAnsiTheme="minorHAnsi" w:cstheme="minorBidi"/>
          <w:b w:val="0"/>
          <w:bCs w:val="0"/>
          <w:caps w:val="0"/>
          <w:sz w:val="24"/>
          <w:szCs w:val="24"/>
          <w:lang w:val="de-DE" w:eastAsia="de-DE" w:bidi="ar-SA"/>
        </w:rPr>
      </w:pPr>
      <w:hyperlink w:anchor="_Toc529283762" w:history="1">
        <w:r w:rsidR="00ED16E1" w:rsidRPr="008475ED">
          <w:rPr>
            <w:rStyle w:val="Hyperlink"/>
          </w:rPr>
          <w:t>Matériel pour AmbulancePadStaging Server</w:t>
        </w:r>
        <w:r w:rsidR="00ED16E1">
          <w:rPr>
            <w:webHidden/>
          </w:rPr>
          <w:tab/>
        </w:r>
        <w:r w:rsidR="00ED16E1">
          <w:rPr>
            <w:webHidden/>
          </w:rPr>
          <w:fldChar w:fldCharType="begin"/>
        </w:r>
        <w:r w:rsidR="00ED16E1">
          <w:rPr>
            <w:webHidden/>
          </w:rPr>
          <w:instrText xml:space="preserve"> PAGEREF _Toc529283762 \h </w:instrText>
        </w:r>
        <w:r w:rsidR="00ED16E1">
          <w:rPr>
            <w:webHidden/>
          </w:rPr>
        </w:r>
        <w:r w:rsidR="00ED16E1">
          <w:rPr>
            <w:webHidden/>
          </w:rPr>
          <w:fldChar w:fldCharType="separate"/>
        </w:r>
        <w:r w:rsidR="00ED16E1">
          <w:rPr>
            <w:webHidden/>
          </w:rPr>
          <w:t>8</w:t>
        </w:r>
        <w:r w:rsidR="00ED16E1">
          <w:rPr>
            <w:webHidden/>
          </w:rPr>
          <w:fldChar w:fldCharType="end"/>
        </w:r>
      </w:hyperlink>
    </w:p>
    <w:p w14:paraId="5503E77B" w14:textId="15FD5D3D" w:rsidR="00ED16E1" w:rsidRDefault="00D36DB8">
      <w:pPr>
        <w:pStyle w:val="Verzeichnis2"/>
        <w:rPr>
          <w:rFonts w:asciiTheme="minorHAnsi" w:eastAsiaTheme="minorEastAsia" w:hAnsiTheme="minorHAnsi" w:cstheme="minorBidi"/>
          <w:b w:val="0"/>
          <w:bCs w:val="0"/>
          <w:caps w:val="0"/>
          <w:sz w:val="24"/>
          <w:szCs w:val="24"/>
          <w:lang w:val="de-DE" w:eastAsia="de-DE" w:bidi="ar-SA"/>
        </w:rPr>
      </w:pPr>
      <w:hyperlink w:anchor="_Toc529283763" w:history="1">
        <w:r w:rsidR="00ED16E1" w:rsidRPr="008475ED">
          <w:rPr>
            <w:rStyle w:val="Hyperlink"/>
          </w:rPr>
          <w:t>Matériel pour serveur d'administration/d'intégration AmbulancePad</w:t>
        </w:r>
        <w:r w:rsidR="00ED16E1">
          <w:rPr>
            <w:webHidden/>
          </w:rPr>
          <w:tab/>
        </w:r>
        <w:r w:rsidR="00ED16E1">
          <w:rPr>
            <w:webHidden/>
          </w:rPr>
          <w:fldChar w:fldCharType="begin"/>
        </w:r>
        <w:r w:rsidR="00ED16E1">
          <w:rPr>
            <w:webHidden/>
          </w:rPr>
          <w:instrText xml:space="preserve"> PAGEREF _Toc529283763 \h </w:instrText>
        </w:r>
        <w:r w:rsidR="00ED16E1">
          <w:rPr>
            <w:webHidden/>
          </w:rPr>
        </w:r>
        <w:r w:rsidR="00ED16E1">
          <w:rPr>
            <w:webHidden/>
          </w:rPr>
          <w:fldChar w:fldCharType="separate"/>
        </w:r>
        <w:r w:rsidR="00ED16E1">
          <w:rPr>
            <w:webHidden/>
          </w:rPr>
          <w:t>9</w:t>
        </w:r>
        <w:r w:rsidR="00ED16E1">
          <w:rPr>
            <w:webHidden/>
          </w:rPr>
          <w:fldChar w:fldCharType="end"/>
        </w:r>
      </w:hyperlink>
    </w:p>
    <w:p w14:paraId="11D44223" w14:textId="3BCC9C93" w:rsidR="00ED16E1" w:rsidRDefault="00D36DB8">
      <w:pPr>
        <w:pStyle w:val="Verzeichnis3"/>
        <w:rPr>
          <w:rFonts w:asciiTheme="minorHAnsi" w:eastAsiaTheme="minorEastAsia" w:hAnsiTheme="minorHAnsi" w:cstheme="minorBidi"/>
          <w:bCs w:val="0"/>
          <w:sz w:val="24"/>
          <w:szCs w:val="24"/>
          <w:lang w:val="de-DE" w:eastAsia="de-DE" w:bidi="ar-SA"/>
        </w:rPr>
      </w:pPr>
      <w:hyperlink w:anchor="_Toc529283764" w:history="1">
        <w:r w:rsidR="00ED16E1" w:rsidRPr="008475ED">
          <w:rPr>
            <w:rStyle w:val="Hyperlink"/>
          </w:rPr>
          <w:t>Ordinateurs mobiles testés par ZOLL</w:t>
        </w:r>
        <w:r w:rsidR="00ED16E1">
          <w:rPr>
            <w:webHidden/>
          </w:rPr>
          <w:tab/>
        </w:r>
        <w:r w:rsidR="00ED16E1">
          <w:rPr>
            <w:webHidden/>
          </w:rPr>
          <w:fldChar w:fldCharType="begin"/>
        </w:r>
        <w:r w:rsidR="00ED16E1">
          <w:rPr>
            <w:webHidden/>
          </w:rPr>
          <w:instrText xml:space="preserve"> PAGEREF _Toc529283764 \h </w:instrText>
        </w:r>
        <w:r w:rsidR="00ED16E1">
          <w:rPr>
            <w:webHidden/>
          </w:rPr>
        </w:r>
        <w:r w:rsidR="00ED16E1">
          <w:rPr>
            <w:webHidden/>
          </w:rPr>
          <w:fldChar w:fldCharType="separate"/>
        </w:r>
        <w:r w:rsidR="00ED16E1">
          <w:rPr>
            <w:webHidden/>
          </w:rPr>
          <w:t>10</w:t>
        </w:r>
        <w:r w:rsidR="00ED16E1">
          <w:rPr>
            <w:webHidden/>
          </w:rPr>
          <w:fldChar w:fldCharType="end"/>
        </w:r>
      </w:hyperlink>
    </w:p>
    <w:p w14:paraId="16F9F423" w14:textId="1A8AA841" w:rsidR="00ED16E1" w:rsidRDefault="00D36DB8">
      <w:pPr>
        <w:pStyle w:val="Verzeichnis3"/>
        <w:rPr>
          <w:rFonts w:asciiTheme="minorHAnsi" w:eastAsiaTheme="minorEastAsia" w:hAnsiTheme="minorHAnsi" w:cstheme="minorBidi"/>
          <w:bCs w:val="0"/>
          <w:sz w:val="24"/>
          <w:szCs w:val="24"/>
          <w:lang w:val="de-DE" w:eastAsia="de-DE" w:bidi="ar-SA"/>
        </w:rPr>
      </w:pPr>
      <w:hyperlink w:anchor="_Toc529283765" w:history="1">
        <w:r w:rsidR="00ED16E1" w:rsidRPr="008475ED">
          <w:rPr>
            <w:rStyle w:val="Hyperlink"/>
          </w:rPr>
          <w:t>Configuration générale requise</w:t>
        </w:r>
        <w:r w:rsidR="00ED16E1">
          <w:rPr>
            <w:webHidden/>
          </w:rPr>
          <w:tab/>
        </w:r>
        <w:r w:rsidR="00ED16E1">
          <w:rPr>
            <w:webHidden/>
          </w:rPr>
          <w:fldChar w:fldCharType="begin"/>
        </w:r>
        <w:r w:rsidR="00ED16E1">
          <w:rPr>
            <w:webHidden/>
          </w:rPr>
          <w:instrText xml:space="preserve"> PAGEREF _Toc529283765 \h </w:instrText>
        </w:r>
        <w:r w:rsidR="00ED16E1">
          <w:rPr>
            <w:webHidden/>
          </w:rPr>
        </w:r>
        <w:r w:rsidR="00ED16E1">
          <w:rPr>
            <w:webHidden/>
          </w:rPr>
          <w:fldChar w:fldCharType="separate"/>
        </w:r>
        <w:r w:rsidR="00ED16E1">
          <w:rPr>
            <w:webHidden/>
          </w:rPr>
          <w:t>10</w:t>
        </w:r>
        <w:r w:rsidR="00ED16E1">
          <w:rPr>
            <w:webHidden/>
          </w:rPr>
          <w:fldChar w:fldCharType="end"/>
        </w:r>
      </w:hyperlink>
    </w:p>
    <w:p w14:paraId="0E1797C4" w14:textId="752C0DD3" w:rsidR="00ED16E1" w:rsidRDefault="00D36DB8">
      <w:pPr>
        <w:pStyle w:val="Verzeichnis1"/>
        <w:rPr>
          <w:rFonts w:asciiTheme="minorHAnsi" w:eastAsiaTheme="minorEastAsia" w:hAnsiTheme="minorHAnsi" w:cstheme="minorBidi"/>
          <w:b w:val="0"/>
          <w:bCs w:val="0"/>
          <w:caps w:val="0"/>
          <w:noProof/>
          <w:lang w:val="de-DE" w:eastAsia="de-DE" w:bidi="ar-SA"/>
        </w:rPr>
      </w:pPr>
      <w:hyperlink w:anchor="_Toc529283766" w:history="1">
        <w:r w:rsidR="00ED16E1" w:rsidRPr="008475ED">
          <w:rPr>
            <w:rStyle w:val="Hyperlink"/>
            <w:noProof/>
          </w:rPr>
          <w:t>Annexe A : Configuration réseau</w:t>
        </w:r>
        <w:r w:rsidR="00ED16E1">
          <w:rPr>
            <w:noProof/>
            <w:webHidden/>
          </w:rPr>
          <w:tab/>
        </w:r>
        <w:r w:rsidR="00ED16E1">
          <w:rPr>
            <w:noProof/>
            <w:webHidden/>
          </w:rPr>
          <w:fldChar w:fldCharType="begin"/>
        </w:r>
        <w:r w:rsidR="00ED16E1">
          <w:rPr>
            <w:noProof/>
            <w:webHidden/>
          </w:rPr>
          <w:instrText xml:space="preserve"> PAGEREF _Toc529283766 \h </w:instrText>
        </w:r>
        <w:r w:rsidR="00ED16E1">
          <w:rPr>
            <w:noProof/>
            <w:webHidden/>
          </w:rPr>
        </w:r>
        <w:r w:rsidR="00ED16E1">
          <w:rPr>
            <w:noProof/>
            <w:webHidden/>
          </w:rPr>
          <w:fldChar w:fldCharType="separate"/>
        </w:r>
        <w:r w:rsidR="00ED16E1">
          <w:rPr>
            <w:noProof/>
            <w:webHidden/>
          </w:rPr>
          <w:t>11</w:t>
        </w:r>
        <w:r w:rsidR="00ED16E1">
          <w:rPr>
            <w:noProof/>
            <w:webHidden/>
          </w:rPr>
          <w:fldChar w:fldCharType="end"/>
        </w:r>
      </w:hyperlink>
    </w:p>
    <w:p w14:paraId="3A2604C2" w14:textId="2DACDBF6" w:rsidR="00ED16E1" w:rsidRDefault="00D36DB8">
      <w:pPr>
        <w:pStyle w:val="Verzeichnis2"/>
        <w:rPr>
          <w:rFonts w:asciiTheme="minorHAnsi" w:eastAsiaTheme="minorEastAsia" w:hAnsiTheme="minorHAnsi" w:cstheme="minorBidi"/>
          <w:b w:val="0"/>
          <w:bCs w:val="0"/>
          <w:caps w:val="0"/>
          <w:sz w:val="24"/>
          <w:szCs w:val="24"/>
          <w:lang w:val="de-DE" w:eastAsia="de-DE" w:bidi="ar-SA"/>
        </w:rPr>
      </w:pPr>
      <w:hyperlink w:anchor="_Toc529283767" w:history="1">
        <w:r w:rsidR="00ED16E1" w:rsidRPr="008475ED">
          <w:rPr>
            <w:rStyle w:val="Hyperlink"/>
          </w:rPr>
          <w:t>Topologie du réseau local requise</w:t>
        </w:r>
        <w:r w:rsidR="00ED16E1">
          <w:rPr>
            <w:webHidden/>
          </w:rPr>
          <w:tab/>
        </w:r>
        <w:r w:rsidR="00ED16E1">
          <w:rPr>
            <w:webHidden/>
          </w:rPr>
          <w:fldChar w:fldCharType="begin"/>
        </w:r>
        <w:r w:rsidR="00ED16E1">
          <w:rPr>
            <w:webHidden/>
          </w:rPr>
          <w:instrText xml:space="preserve"> PAGEREF _Toc529283767 \h </w:instrText>
        </w:r>
        <w:r w:rsidR="00ED16E1">
          <w:rPr>
            <w:webHidden/>
          </w:rPr>
        </w:r>
        <w:r w:rsidR="00ED16E1">
          <w:rPr>
            <w:webHidden/>
          </w:rPr>
          <w:fldChar w:fldCharType="separate"/>
        </w:r>
        <w:r w:rsidR="00ED16E1">
          <w:rPr>
            <w:webHidden/>
          </w:rPr>
          <w:t>11</w:t>
        </w:r>
        <w:r w:rsidR="00ED16E1">
          <w:rPr>
            <w:webHidden/>
          </w:rPr>
          <w:fldChar w:fldCharType="end"/>
        </w:r>
      </w:hyperlink>
    </w:p>
    <w:p w14:paraId="5F91560C" w14:textId="654B2F8B" w:rsidR="00ED16E1" w:rsidRDefault="00D36DB8">
      <w:pPr>
        <w:pStyle w:val="Verzeichnis2"/>
        <w:rPr>
          <w:rFonts w:asciiTheme="minorHAnsi" w:eastAsiaTheme="minorEastAsia" w:hAnsiTheme="minorHAnsi" w:cstheme="minorBidi"/>
          <w:b w:val="0"/>
          <w:bCs w:val="0"/>
          <w:caps w:val="0"/>
          <w:sz w:val="24"/>
          <w:szCs w:val="24"/>
          <w:lang w:val="de-DE" w:eastAsia="de-DE" w:bidi="ar-SA"/>
        </w:rPr>
      </w:pPr>
      <w:hyperlink w:anchor="_Toc529283768" w:history="1">
        <w:r w:rsidR="00ED16E1" w:rsidRPr="008475ED">
          <w:rPr>
            <w:rStyle w:val="Hyperlink"/>
          </w:rPr>
          <w:t>Pare-feux et configuration du pare-feu</w:t>
        </w:r>
        <w:r w:rsidR="00ED16E1">
          <w:rPr>
            <w:webHidden/>
          </w:rPr>
          <w:tab/>
        </w:r>
        <w:r w:rsidR="00ED16E1">
          <w:rPr>
            <w:webHidden/>
          </w:rPr>
          <w:fldChar w:fldCharType="begin"/>
        </w:r>
        <w:r w:rsidR="00ED16E1">
          <w:rPr>
            <w:webHidden/>
          </w:rPr>
          <w:instrText xml:space="preserve"> PAGEREF _Toc529283768 \h </w:instrText>
        </w:r>
        <w:r w:rsidR="00ED16E1">
          <w:rPr>
            <w:webHidden/>
          </w:rPr>
        </w:r>
        <w:r w:rsidR="00ED16E1">
          <w:rPr>
            <w:webHidden/>
          </w:rPr>
          <w:fldChar w:fldCharType="separate"/>
        </w:r>
        <w:r w:rsidR="00ED16E1">
          <w:rPr>
            <w:webHidden/>
          </w:rPr>
          <w:t>11</w:t>
        </w:r>
        <w:r w:rsidR="00ED16E1">
          <w:rPr>
            <w:webHidden/>
          </w:rPr>
          <w:fldChar w:fldCharType="end"/>
        </w:r>
      </w:hyperlink>
    </w:p>
    <w:p w14:paraId="659F06D0" w14:textId="738D66EA" w:rsidR="00ED16E1" w:rsidRDefault="00D36DB8">
      <w:pPr>
        <w:pStyle w:val="Verzeichnis2"/>
        <w:rPr>
          <w:rFonts w:asciiTheme="minorHAnsi" w:eastAsiaTheme="minorEastAsia" w:hAnsiTheme="minorHAnsi" w:cstheme="minorBidi"/>
          <w:b w:val="0"/>
          <w:bCs w:val="0"/>
          <w:caps w:val="0"/>
          <w:sz w:val="24"/>
          <w:szCs w:val="24"/>
          <w:lang w:val="de-DE" w:eastAsia="de-DE" w:bidi="ar-SA"/>
        </w:rPr>
      </w:pPr>
      <w:hyperlink w:anchor="_Toc529283769" w:history="1">
        <w:r w:rsidR="00ED16E1" w:rsidRPr="008475ED">
          <w:rPr>
            <w:rStyle w:val="Hyperlink"/>
          </w:rPr>
          <w:t>Aperçu du réseau du système RescueNetAmbulancePad</w:t>
        </w:r>
        <w:r w:rsidR="00ED16E1">
          <w:rPr>
            <w:webHidden/>
          </w:rPr>
          <w:tab/>
        </w:r>
        <w:r w:rsidR="00ED16E1">
          <w:rPr>
            <w:webHidden/>
          </w:rPr>
          <w:fldChar w:fldCharType="begin"/>
        </w:r>
        <w:r w:rsidR="00ED16E1">
          <w:rPr>
            <w:webHidden/>
          </w:rPr>
          <w:instrText xml:space="preserve"> PAGEREF _Toc529283769 \h </w:instrText>
        </w:r>
        <w:r w:rsidR="00ED16E1">
          <w:rPr>
            <w:webHidden/>
          </w:rPr>
        </w:r>
        <w:r w:rsidR="00ED16E1">
          <w:rPr>
            <w:webHidden/>
          </w:rPr>
          <w:fldChar w:fldCharType="separate"/>
        </w:r>
        <w:r w:rsidR="00ED16E1">
          <w:rPr>
            <w:webHidden/>
          </w:rPr>
          <w:t>12</w:t>
        </w:r>
        <w:r w:rsidR="00ED16E1">
          <w:rPr>
            <w:webHidden/>
          </w:rPr>
          <w:fldChar w:fldCharType="end"/>
        </w:r>
      </w:hyperlink>
    </w:p>
    <w:p w14:paraId="20D54E74" w14:textId="137460D7" w:rsidR="00ED16E1" w:rsidRDefault="00D36DB8">
      <w:pPr>
        <w:pStyle w:val="Verzeichnis1"/>
        <w:rPr>
          <w:rFonts w:asciiTheme="minorHAnsi" w:eastAsiaTheme="minorEastAsia" w:hAnsiTheme="minorHAnsi" w:cstheme="minorBidi"/>
          <w:b w:val="0"/>
          <w:bCs w:val="0"/>
          <w:caps w:val="0"/>
          <w:noProof/>
          <w:lang w:val="de-DE" w:eastAsia="de-DE" w:bidi="ar-SA"/>
        </w:rPr>
      </w:pPr>
      <w:hyperlink w:anchor="_Toc529283770" w:history="1">
        <w:r w:rsidR="00ED16E1" w:rsidRPr="008475ED">
          <w:rPr>
            <w:rStyle w:val="Hyperlink"/>
            <w:noProof/>
          </w:rPr>
          <w:t>Annexe B : Exemples de scénarios réseau</w:t>
        </w:r>
        <w:r w:rsidR="00ED16E1">
          <w:rPr>
            <w:noProof/>
            <w:webHidden/>
          </w:rPr>
          <w:tab/>
        </w:r>
        <w:r w:rsidR="00ED16E1">
          <w:rPr>
            <w:noProof/>
            <w:webHidden/>
          </w:rPr>
          <w:fldChar w:fldCharType="begin"/>
        </w:r>
        <w:r w:rsidR="00ED16E1">
          <w:rPr>
            <w:noProof/>
            <w:webHidden/>
          </w:rPr>
          <w:instrText xml:space="preserve"> PAGEREF _Toc529283770 \h </w:instrText>
        </w:r>
        <w:r w:rsidR="00ED16E1">
          <w:rPr>
            <w:noProof/>
            <w:webHidden/>
          </w:rPr>
        </w:r>
        <w:r w:rsidR="00ED16E1">
          <w:rPr>
            <w:noProof/>
            <w:webHidden/>
          </w:rPr>
          <w:fldChar w:fldCharType="separate"/>
        </w:r>
        <w:r w:rsidR="00ED16E1">
          <w:rPr>
            <w:noProof/>
            <w:webHidden/>
          </w:rPr>
          <w:t>14</w:t>
        </w:r>
        <w:r w:rsidR="00ED16E1">
          <w:rPr>
            <w:noProof/>
            <w:webHidden/>
          </w:rPr>
          <w:fldChar w:fldCharType="end"/>
        </w:r>
      </w:hyperlink>
    </w:p>
    <w:p w14:paraId="322F7968" w14:textId="694FD964" w:rsidR="00ED16E1" w:rsidRDefault="00D36DB8">
      <w:pPr>
        <w:pStyle w:val="Verzeichnis2"/>
        <w:rPr>
          <w:rFonts w:asciiTheme="minorHAnsi" w:eastAsiaTheme="minorEastAsia" w:hAnsiTheme="minorHAnsi" w:cstheme="minorBidi"/>
          <w:b w:val="0"/>
          <w:bCs w:val="0"/>
          <w:caps w:val="0"/>
          <w:sz w:val="24"/>
          <w:szCs w:val="24"/>
          <w:lang w:val="de-DE" w:eastAsia="de-DE" w:bidi="ar-SA"/>
        </w:rPr>
      </w:pPr>
      <w:hyperlink w:anchor="_Toc529283771" w:history="1">
        <w:r w:rsidR="00ED16E1" w:rsidRPr="008475ED">
          <w:rPr>
            <w:rStyle w:val="Hyperlink"/>
          </w:rPr>
          <w:t>Configuration standard</w:t>
        </w:r>
        <w:r w:rsidR="00ED16E1">
          <w:rPr>
            <w:webHidden/>
          </w:rPr>
          <w:tab/>
        </w:r>
        <w:r w:rsidR="00ED16E1">
          <w:rPr>
            <w:webHidden/>
          </w:rPr>
          <w:fldChar w:fldCharType="begin"/>
        </w:r>
        <w:r w:rsidR="00ED16E1">
          <w:rPr>
            <w:webHidden/>
          </w:rPr>
          <w:instrText xml:space="preserve"> PAGEREF _Toc529283771 \h </w:instrText>
        </w:r>
        <w:r w:rsidR="00ED16E1">
          <w:rPr>
            <w:webHidden/>
          </w:rPr>
        </w:r>
        <w:r w:rsidR="00ED16E1">
          <w:rPr>
            <w:webHidden/>
          </w:rPr>
          <w:fldChar w:fldCharType="separate"/>
        </w:r>
        <w:r w:rsidR="00ED16E1">
          <w:rPr>
            <w:webHidden/>
          </w:rPr>
          <w:t>14</w:t>
        </w:r>
        <w:r w:rsidR="00ED16E1">
          <w:rPr>
            <w:webHidden/>
          </w:rPr>
          <w:fldChar w:fldCharType="end"/>
        </w:r>
      </w:hyperlink>
    </w:p>
    <w:p w14:paraId="62514646" w14:textId="31AC11C1" w:rsidR="00ED16E1" w:rsidRDefault="00D36DB8">
      <w:pPr>
        <w:pStyle w:val="Verzeichnis2"/>
        <w:rPr>
          <w:rFonts w:asciiTheme="minorHAnsi" w:eastAsiaTheme="minorEastAsia" w:hAnsiTheme="minorHAnsi" w:cstheme="minorBidi"/>
          <w:b w:val="0"/>
          <w:bCs w:val="0"/>
          <w:caps w:val="0"/>
          <w:sz w:val="24"/>
          <w:szCs w:val="24"/>
          <w:lang w:val="de-DE" w:eastAsia="de-DE" w:bidi="ar-SA"/>
        </w:rPr>
      </w:pPr>
      <w:hyperlink w:anchor="_Toc529283772" w:history="1">
        <w:r w:rsidR="00ED16E1" w:rsidRPr="008475ED">
          <w:rPr>
            <w:rStyle w:val="Hyperlink"/>
          </w:rPr>
          <w:t>Configuration APN</w:t>
        </w:r>
        <w:r w:rsidR="00ED16E1">
          <w:rPr>
            <w:webHidden/>
          </w:rPr>
          <w:tab/>
        </w:r>
        <w:r w:rsidR="00ED16E1">
          <w:rPr>
            <w:webHidden/>
          </w:rPr>
          <w:fldChar w:fldCharType="begin"/>
        </w:r>
        <w:r w:rsidR="00ED16E1">
          <w:rPr>
            <w:webHidden/>
          </w:rPr>
          <w:instrText xml:space="preserve"> PAGEREF _Toc529283772 \h </w:instrText>
        </w:r>
        <w:r w:rsidR="00ED16E1">
          <w:rPr>
            <w:webHidden/>
          </w:rPr>
        </w:r>
        <w:r w:rsidR="00ED16E1">
          <w:rPr>
            <w:webHidden/>
          </w:rPr>
          <w:fldChar w:fldCharType="separate"/>
        </w:r>
        <w:r w:rsidR="00ED16E1">
          <w:rPr>
            <w:webHidden/>
          </w:rPr>
          <w:t>15</w:t>
        </w:r>
        <w:r w:rsidR="00ED16E1">
          <w:rPr>
            <w:webHidden/>
          </w:rPr>
          <w:fldChar w:fldCharType="end"/>
        </w:r>
      </w:hyperlink>
    </w:p>
    <w:p w14:paraId="6301CDCF" w14:textId="4F80F80C" w:rsidR="00ED16E1" w:rsidRDefault="00D36DB8">
      <w:pPr>
        <w:pStyle w:val="Verzeichnis2"/>
        <w:rPr>
          <w:rFonts w:asciiTheme="minorHAnsi" w:eastAsiaTheme="minorEastAsia" w:hAnsiTheme="minorHAnsi" w:cstheme="minorBidi"/>
          <w:b w:val="0"/>
          <w:bCs w:val="0"/>
          <w:caps w:val="0"/>
          <w:sz w:val="24"/>
          <w:szCs w:val="24"/>
          <w:lang w:val="de-DE" w:eastAsia="de-DE" w:bidi="ar-SA"/>
        </w:rPr>
      </w:pPr>
      <w:hyperlink w:anchor="_Toc529283773" w:history="1">
        <w:r w:rsidR="00ED16E1" w:rsidRPr="008475ED">
          <w:rPr>
            <w:rStyle w:val="Hyperlink"/>
          </w:rPr>
          <w:t>Configuration DMZ</w:t>
        </w:r>
        <w:r w:rsidR="00ED16E1">
          <w:rPr>
            <w:webHidden/>
          </w:rPr>
          <w:tab/>
        </w:r>
        <w:r w:rsidR="00ED16E1">
          <w:rPr>
            <w:webHidden/>
          </w:rPr>
          <w:fldChar w:fldCharType="begin"/>
        </w:r>
        <w:r w:rsidR="00ED16E1">
          <w:rPr>
            <w:webHidden/>
          </w:rPr>
          <w:instrText xml:space="preserve"> PAGEREF _Toc529283773 \h </w:instrText>
        </w:r>
        <w:r w:rsidR="00ED16E1">
          <w:rPr>
            <w:webHidden/>
          </w:rPr>
        </w:r>
        <w:r w:rsidR="00ED16E1">
          <w:rPr>
            <w:webHidden/>
          </w:rPr>
          <w:fldChar w:fldCharType="separate"/>
        </w:r>
        <w:r w:rsidR="00ED16E1">
          <w:rPr>
            <w:webHidden/>
          </w:rPr>
          <w:t>16</w:t>
        </w:r>
        <w:r w:rsidR="00ED16E1">
          <w:rPr>
            <w:webHidden/>
          </w:rPr>
          <w:fldChar w:fldCharType="end"/>
        </w:r>
      </w:hyperlink>
    </w:p>
    <w:p w14:paraId="7B0FC234" w14:textId="77777777" w:rsidR="00004FCB" w:rsidRPr="00DB4958" w:rsidRDefault="008A3461" w:rsidP="00E42944">
      <w:pPr>
        <w:pStyle w:val="Inhaltsverzeichnisberschrift"/>
        <w:ind w:left="720"/>
        <w:rPr>
          <w:noProof/>
        </w:rPr>
      </w:pPr>
      <w:r w:rsidRPr="00DB4958">
        <w:rPr>
          <w:rFonts w:ascii="Arial" w:hAnsi="Arial" w:cs="Arial"/>
          <w:bCs/>
          <w:caps/>
          <w:noProof/>
          <w:color w:val="auto"/>
          <w:sz w:val="20"/>
          <w:szCs w:val="20"/>
        </w:rPr>
        <w:fldChar w:fldCharType="end"/>
      </w:r>
    </w:p>
    <w:p w14:paraId="269A2E04" w14:textId="77777777" w:rsidR="001B4C73" w:rsidRPr="00DB4958" w:rsidRDefault="004A2AB4" w:rsidP="00E42944">
      <w:pPr>
        <w:pStyle w:val="berschrift1"/>
        <w:ind w:left="0"/>
      </w:pPr>
      <w:r w:rsidRPr="00DB4958">
        <w:br w:type="page"/>
      </w:r>
      <w:bookmarkStart w:id="3" w:name="_Toc417645269"/>
      <w:bookmarkStart w:id="4" w:name="_Toc529283749"/>
      <w:r w:rsidRPr="00DB4958">
        <w:lastRenderedPageBreak/>
        <w:t>À propos de ce document</w:t>
      </w:r>
      <w:bookmarkEnd w:id="3"/>
      <w:bookmarkEnd w:id="4"/>
    </w:p>
    <w:p w14:paraId="03E4234D" w14:textId="77777777" w:rsidR="001B4C73" w:rsidRPr="00DB4958" w:rsidRDefault="001B4C73" w:rsidP="006C20BC">
      <w:r w:rsidRPr="00DB4958">
        <w:t xml:space="preserve">Ce document est </w:t>
      </w:r>
      <w:r w:rsidR="00AC3BD5" w:rsidRPr="00DB4958">
        <w:t xml:space="preserve">conçu comme </w:t>
      </w:r>
      <w:r w:rsidRPr="00DB4958">
        <w:t xml:space="preserve">un guide </w:t>
      </w:r>
      <w:r w:rsidR="003F1F76" w:rsidRPr="00DB4958">
        <w:t>sur</w:t>
      </w:r>
      <w:r w:rsidR="00AC3BD5" w:rsidRPr="00DB4958">
        <w:t xml:space="preserve"> les</w:t>
      </w:r>
      <w:r w:rsidRPr="00DB4958">
        <w:t xml:space="preserve"> achats de </w:t>
      </w:r>
      <w:r w:rsidR="004F19B5" w:rsidRPr="00DB4958">
        <w:t xml:space="preserve">composants </w:t>
      </w:r>
      <w:r w:rsidRPr="00DB4958">
        <w:t>matériel</w:t>
      </w:r>
      <w:r w:rsidR="004F19B5" w:rsidRPr="00DB4958">
        <w:t>s</w:t>
      </w:r>
      <w:r w:rsidRPr="00DB4958">
        <w:t xml:space="preserve"> et logiciels tiers pour l'infrastructure nécessaire à l</w:t>
      </w:r>
      <w:r w:rsidR="00243A87" w:rsidRPr="00DB4958">
        <w:t>a mise en œuvre</w:t>
      </w:r>
      <w:r w:rsidRPr="00DB4958">
        <w:t xml:space="preserve"> du produit AmbulancePad dans vot</w:t>
      </w:r>
      <w:r w:rsidR="004F19B5" w:rsidRPr="00DB4958">
        <w:t>re organisation.</w:t>
      </w:r>
      <w:r w:rsidRPr="00DB4958">
        <w:t xml:space="preserve"> Ce document ne contient PAS les configurations requises pour tout autre pack de logiciels ZOLL. Si vous installez AmbulancePad en même temps que d'autres produits ZOLL, vous devrez également prendre en compte les configurations nécessaires de ces autres produits dans la configuration totale requise pour vos installations ZOLL.</w:t>
      </w:r>
    </w:p>
    <w:p w14:paraId="622AFE43" w14:textId="77777777" w:rsidR="001B4C73" w:rsidRPr="00DB4958" w:rsidRDefault="001B4C73" w:rsidP="006C20BC"/>
    <w:p w14:paraId="26694082" w14:textId="77777777" w:rsidR="001B4C73" w:rsidRPr="00DB4958" w:rsidRDefault="001B4C73" w:rsidP="006C20BC">
      <w:r w:rsidRPr="00DB4958">
        <w:t xml:space="preserve">Pour tirer le maximum de votre produit AmbulancePad, assurez-vous que votre infrastructure logicielle et matérielle </w:t>
      </w:r>
      <w:r w:rsidR="00F2421F" w:rsidRPr="00DB4958">
        <w:t xml:space="preserve">soit identique ou supérieure </w:t>
      </w:r>
      <w:proofErr w:type="spellStart"/>
      <w:r w:rsidR="00F2421F" w:rsidRPr="00DB4958">
        <w:t>àla</w:t>
      </w:r>
      <w:proofErr w:type="spellEnd"/>
      <w:r w:rsidR="00F2421F" w:rsidRPr="00DB4958">
        <w:t xml:space="preserve"> configuration requise</w:t>
      </w:r>
      <w:r w:rsidR="003F1F76" w:rsidRPr="00DB4958">
        <w:t xml:space="preserve"> décrite</w:t>
      </w:r>
      <w:r w:rsidRPr="00DB4958">
        <w:t xml:space="preserve"> dans ces spécifications. De plus, une infrastructure basée sur ces spécifications assurera une procédure de mise à niveau rentable et homogène en cas d'expansion future.</w:t>
      </w:r>
    </w:p>
    <w:p w14:paraId="2EDC91D8" w14:textId="77777777" w:rsidR="007F40CD" w:rsidRPr="00DB4958" w:rsidRDefault="007F40CD" w:rsidP="006C20BC"/>
    <w:p w14:paraId="5ED3E468" w14:textId="77777777" w:rsidR="00D73F19" w:rsidRPr="00DB4958" w:rsidRDefault="00D73F19" w:rsidP="00D73F19">
      <w:r w:rsidRPr="00DB4958">
        <w:t xml:space="preserve">Merci d'examiner ce document. Nous espérons qu'il vous permettra de profiter pleinement du produit. Pour toute autre question </w:t>
      </w:r>
      <w:r w:rsidR="004F19B5" w:rsidRPr="00DB4958">
        <w:t>d’ordre matériel ou logiciel</w:t>
      </w:r>
      <w:r w:rsidRPr="00DB4958">
        <w:t>, veuillez contacter votre responsable commercial ZOLL.</w:t>
      </w:r>
    </w:p>
    <w:p w14:paraId="01EE5AED" w14:textId="77777777" w:rsidR="00D1403A" w:rsidRPr="00DB4958" w:rsidRDefault="001B4C73" w:rsidP="00493B9E">
      <w:pPr>
        <w:pStyle w:val="Note"/>
        <w:numPr>
          <w:ilvl w:val="0"/>
          <w:numId w:val="28"/>
        </w:numPr>
        <w:tabs>
          <w:tab w:val="clear" w:pos="720"/>
          <w:tab w:val="num" w:pos="1440"/>
        </w:tabs>
        <w:ind w:left="1440"/>
      </w:pPr>
      <w:r w:rsidRPr="00DB4958">
        <w:t>Il est important de noter qu'il est de votre responsabilité d'acheter, d'installer et d'obtenir une licence pour tout logiciel tiers décrit dans ce document.</w:t>
      </w:r>
    </w:p>
    <w:p w14:paraId="3022F437" w14:textId="77777777" w:rsidR="00D1403A" w:rsidRPr="00DB4958" w:rsidRDefault="00D1403A" w:rsidP="00493B9E">
      <w:pPr>
        <w:pStyle w:val="Note"/>
        <w:numPr>
          <w:ilvl w:val="0"/>
          <w:numId w:val="28"/>
        </w:numPr>
        <w:tabs>
          <w:tab w:val="clear" w:pos="720"/>
          <w:tab w:val="num" w:pos="1440"/>
        </w:tabs>
        <w:ind w:left="1440"/>
      </w:pPr>
      <w:r w:rsidRPr="00DB4958">
        <w:t xml:space="preserve">Si vous choisissez de dévier de nos recommandations, le département </w:t>
      </w:r>
      <w:r w:rsidR="00243A87" w:rsidRPr="00DB4958">
        <w:t>Mise en œuvre</w:t>
      </w:r>
      <w:r w:rsidRPr="00DB4958">
        <w:t xml:space="preserve"> et </w:t>
      </w:r>
      <w:r w:rsidR="00886924" w:rsidRPr="00DB4958">
        <w:t>Support</w:t>
      </w:r>
      <w:r w:rsidRPr="00DB4958">
        <w:t xml:space="preserve"> essaiera de terminer les installations et la formation et de résoudre vos problèmes logiciels. Cependant, si nous déterminons</w:t>
      </w:r>
      <w:r w:rsidR="00804545" w:rsidRPr="00DB4958">
        <w:t>,</w:t>
      </w:r>
      <w:r w:rsidRPr="00DB4958">
        <w:t xml:space="preserve"> ou ne pouvons pas exclure</w:t>
      </w:r>
      <w:r w:rsidR="00804545" w:rsidRPr="00DB4958">
        <w:t>,</w:t>
      </w:r>
      <w:r w:rsidRPr="00DB4958">
        <w:t xml:space="preserve"> que votre choix d'infrastructure matériel</w:t>
      </w:r>
      <w:r w:rsidR="00886924" w:rsidRPr="00DB4958">
        <w:t>le</w:t>
      </w:r>
      <w:r w:rsidRPr="00DB4958">
        <w:t>/logiciel</w:t>
      </w:r>
      <w:r w:rsidR="00886924" w:rsidRPr="00DB4958">
        <w:t>le</w:t>
      </w:r>
      <w:r w:rsidRPr="00DB4958">
        <w:t xml:space="preserve"> ou de configuration </w:t>
      </w:r>
      <w:r w:rsidR="00886924" w:rsidRPr="00DB4958">
        <w:t xml:space="preserve">pour celle-ci </w:t>
      </w:r>
      <w:r w:rsidRPr="00DB4958">
        <w:t xml:space="preserve">cause des problèmes avec le logiciel AmbulancePad, l'équipe de ZOLL ne pourra pas vous aider à corriger le problème tant que votre environnement n'aura pas été modifié pour remplir </w:t>
      </w:r>
      <w:r w:rsidR="00F2421F" w:rsidRPr="00DB4958">
        <w:t>les configurations requises</w:t>
      </w:r>
      <w:r w:rsidRPr="00DB4958">
        <w:t xml:space="preserve"> décrites dans ce document. </w:t>
      </w:r>
    </w:p>
    <w:p w14:paraId="47FFABB6" w14:textId="77777777" w:rsidR="00D1403A" w:rsidRPr="00DB4958" w:rsidRDefault="00D1403A" w:rsidP="00493B9E">
      <w:pPr>
        <w:pStyle w:val="Note"/>
        <w:numPr>
          <w:ilvl w:val="0"/>
          <w:numId w:val="28"/>
        </w:numPr>
        <w:tabs>
          <w:tab w:val="clear" w:pos="720"/>
          <w:tab w:val="num" w:pos="1440"/>
        </w:tabs>
        <w:ind w:left="1440"/>
      </w:pPr>
      <w:r w:rsidRPr="00DB4958">
        <w:t>Si une période supplémentaire d'installation ou de formation est nécessaire en raison de problèmes entraînés par votre choix d'infrastructure matériel</w:t>
      </w:r>
      <w:r w:rsidR="007D4013" w:rsidRPr="00DB4958">
        <w:t>le</w:t>
      </w:r>
      <w:r w:rsidRPr="00DB4958">
        <w:t>/logiciel</w:t>
      </w:r>
      <w:r w:rsidR="007D4013" w:rsidRPr="00DB4958">
        <w:t>le</w:t>
      </w:r>
      <w:r w:rsidRPr="00DB4958">
        <w:t xml:space="preserve"> ou de </w:t>
      </w:r>
      <w:r w:rsidR="00CA188F" w:rsidRPr="00DB4958">
        <w:t xml:space="preserve">la </w:t>
      </w:r>
      <w:r w:rsidRPr="00DB4958">
        <w:t>configuration</w:t>
      </w:r>
      <w:r w:rsidR="00CA188F" w:rsidRPr="00DB4958">
        <w:t xml:space="preserve"> de</w:t>
      </w:r>
      <w:r w:rsidR="007D4013" w:rsidRPr="00DB4958">
        <w:t xml:space="preserve"> celle-ci</w:t>
      </w:r>
      <w:r w:rsidR="00CA188F" w:rsidRPr="00DB4958">
        <w:t>, il sera</w:t>
      </w:r>
      <w:r w:rsidRPr="00DB4958">
        <w:t xml:space="preserve"> de votre responsabilité de payer pour cette période supplémentaire et pour les frais de </w:t>
      </w:r>
      <w:r w:rsidR="007D4013" w:rsidRPr="00DB4958">
        <w:t>déplacement</w:t>
      </w:r>
      <w:r w:rsidRPr="00DB4958">
        <w:t xml:space="preserve"> et </w:t>
      </w:r>
      <w:r w:rsidR="007D4013" w:rsidRPr="00DB4958">
        <w:t xml:space="preserve">autres </w:t>
      </w:r>
      <w:r w:rsidRPr="00DB4958">
        <w:t>dépenses associé</w:t>
      </w:r>
      <w:r w:rsidR="007D4013" w:rsidRPr="00DB4958">
        <w:t>e</w:t>
      </w:r>
      <w:r w:rsidRPr="00DB4958">
        <w:t>s.</w:t>
      </w:r>
    </w:p>
    <w:p w14:paraId="366B4BC5" w14:textId="77777777" w:rsidR="00566547" w:rsidRPr="00DB4958" w:rsidRDefault="00566547" w:rsidP="00566547">
      <w:pPr>
        <w:pStyle w:val="berschrift2"/>
      </w:pPr>
      <w:bookmarkStart w:id="5" w:name="_Toc417645270"/>
      <w:bookmarkStart w:id="6" w:name="_Toc529283750"/>
      <w:r w:rsidRPr="00DB4958">
        <w:t>Remarques importantes</w:t>
      </w:r>
      <w:bookmarkEnd w:id="5"/>
      <w:bookmarkEnd w:id="6"/>
    </w:p>
    <w:p w14:paraId="4D46988F" w14:textId="77777777" w:rsidR="00566547" w:rsidRPr="00DB4958" w:rsidRDefault="00566547" w:rsidP="00566547">
      <w:pPr>
        <w:rPr>
          <w:rFonts w:eastAsiaTheme="minorHAnsi"/>
        </w:rPr>
      </w:pPr>
      <w:r w:rsidRPr="00DB4958">
        <w:rPr>
          <w:b/>
          <w:i/>
        </w:rPr>
        <w:t>Configuration minimum requise :</w:t>
      </w:r>
      <w:r w:rsidRPr="00DB4958">
        <w:t xml:space="preserve"> Ces spécifications sont basées sur les meilleures pratiques. Si vous ajoutez des services/appareils supplémentaires, des utilisateurs distants, etc. à votre système, ces spécifications devront être revues.</w:t>
      </w:r>
    </w:p>
    <w:p w14:paraId="2857978B" w14:textId="77777777" w:rsidR="00566547" w:rsidRPr="00DB4958" w:rsidRDefault="00566547" w:rsidP="00566547">
      <w:pPr>
        <w:rPr>
          <w:b/>
          <w:bCs/>
          <w:i/>
          <w:iCs/>
        </w:rPr>
      </w:pPr>
    </w:p>
    <w:p w14:paraId="435D710F" w14:textId="77777777" w:rsidR="00566547" w:rsidRPr="00DB4958" w:rsidRDefault="00566547" w:rsidP="00AA388F">
      <w:r w:rsidRPr="00DB4958">
        <w:rPr>
          <w:b/>
          <w:i/>
        </w:rPr>
        <w:t xml:space="preserve">Matériel compatible Microsoft : </w:t>
      </w:r>
      <w:r w:rsidRPr="00DB4958">
        <w:t xml:space="preserve">ZOLL vous recommande fortement d'acheter votre équipement auprès </w:t>
      </w:r>
      <w:r w:rsidR="00CA188F" w:rsidRPr="00DB4958">
        <w:t>des</w:t>
      </w:r>
      <w:r w:rsidRPr="00DB4958">
        <w:t xml:space="preserve"> grands fabricants de composants matériels de l'industrie. L'utilisation de machines « montées à la maison » n'est pas prise en charge par ZOLL.</w:t>
      </w:r>
    </w:p>
    <w:p w14:paraId="72C723D0" w14:textId="77777777" w:rsidR="00566547" w:rsidRPr="00DB4958" w:rsidRDefault="00566547" w:rsidP="00EC0116">
      <w:pPr>
        <w:ind w:left="0"/>
      </w:pPr>
      <w:r w:rsidRPr="00DB4958">
        <w:t xml:space="preserve">  </w:t>
      </w:r>
    </w:p>
    <w:p w14:paraId="5CB5DAD2" w14:textId="77777777" w:rsidR="00566547" w:rsidRPr="00DB4958" w:rsidRDefault="00566547" w:rsidP="00566547">
      <w:r w:rsidRPr="00DB4958">
        <w:rPr>
          <w:b/>
          <w:i/>
        </w:rPr>
        <w:t>Installation matériel/réseau et assistance :</w:t>
      </w:r>
      <w:r w:rsidRPr="00DB4958">
        <w:t xml:space="preserve"> ZOLL ne fournit pas d'installation ou d'assistance pour les systèmes matériels et </w:t>
      </w:r>
      <w:r w:rsidR="005B67EA" w:rsidRPr="00DB4958">
        <w:t xml:space="preserve">les </w:t>
      </w:r>
      <w:r w:rsidRPr="00DB4958">
        <w:t>réseaux dans le cadre de l</w:t>
      </w:r>
      <w:r w:rsidR="00243A87" w:rsidRPr="00DB4958">
        <w:t>a mise en œuvre</w:t>
      </w:r>
      <w:r w:rsidRPr="00DB4958">
        <w:t xml:space="preserve"> </w:t>
      </w:r>
      <w:r w:rsidRPr="00DB4958">
        <w:lastRenderedPageBreak/>
        <w:t xml:space="preserve">standard. Nous recommandons fortement </w:t>
      </w:r>
      <w:r w:rsidR="005B67EA" w:rsidRPr="00DB4958">
        <w:t>d'employer des experts spécialistes des composants</w:t>
      </w:r>
      <w:r w:rsidRPr="00DB4958">
        <w:t xml:space="preserve"> matériel</w:t>
      </w:r>
      <w:r w:rsidR="005B67EA" w:rsidRPr="00DB4958">
        <w:t>s</w:t>
      </w:r>
      <w:r w:rsidRPr="00DB4958">
        <w:t xml:space="preserve"> et logiciels pour vous </w:t>
      </w:r>
      <w:r w:rsidR="00AD2EFC" w:rsidRPr="00DB4958">
        <w:t>assister dans</w:t>
      </w:r>
      <w:r w:rsidRPr="00DB4958">
        <w:t xml:space="preserve"> l'installation, la configuration et le test de tous les composants matériels et logiciels réseau.</w:t>
      </w:r>
    </w:p>
    <w:p w14:paraId="479898A9" w14:textId="77777777" w:rsidR="00566547" w:rsidRPr="00DB4958" w:rsidRDefault="00566547" w:rsidP="00566547"/>
    <w:p w14:paraId="4425543A" w14:textId="77777777" w:rsidR="00566547" w:rsidRPr="00DB4958" w:rsidRDefault="00566547" w:rsidP="00566547">
      <w:r w:rsidRPr="00DB4958">
        <w:t xml:space="preserve">Si vous n'avez pas accès aux ressources pouvant vous aider dans cette préparation, ZOLL </w:t>
      </w:r>
      <w:r w:rsidR="005B67EA" w:rsidRPr="00DB4958">
        <w:t>peut fournir</w:t>
      </w:r>
      <w:r w:rsidR="00AD2EFC" w:rsidRPr="00DB4958">
        <w:t xml:space="preserve"> à cet effet des s</w:t>
      </w:r>
      <w:r w:rsidRPr="00DB4958">
        <w:t>ervices de conseil en i</w:t>
      </w:r>
      <w:r w:rsidR="00AD2EFC" w:rsidRPr="00DB4958">
        <w:t>nformatique</w:t>
      </w:r>
      <w:r w:rsidRPr="00DB4958">
        <w:t>. Pour obtenir plus d'informations au sujet de ce service facultatif, veuillez contacter votre responsable commercial ZOLL.</w:t>
      </w:r>
    </w:p>
    <w:p w14:paraId="671CFDD3" w14:textId="77777777" w:rsidR="00566547" w:rsidRPr="00DB4958" w:rsidRDefault="00566547" w:rsidP="00566547">
      <w:pPr>
        <w:rPr>
          <w:b/>
          <w:bCs/>
          <w:i/>
          <w:iCs/>
        </w:rPr>
      </w:pPr>
    </w:p>
    <w:p w14:paraId="5E426FCD" w14:textId="77777777" w:rsidR="00566547" w:rsidRPr="00DB4958" w:rsidRDefault="00566547" w:rsidP="00EC0116">
      <w:r w:rsidRPr="00DB4958">
        <w:rPr>
          <w:b/>
          <w:i/>
        </w:rPr>
        <w:t>Conditions de pré-installation</w:t>
      </w:r>
      <w:r w:rsidR="005B67EA" w:rsidRPr="00DB4958">
        <w:rPr>
          <w:b/>
          <w:i/>
        </w:rPr>
        <w:t> :</w:t>
      </w:r>
      <w:r w:rsidRPr="00DB4958">
        <w:t xml:space="preserve"> Afin de maximiser les avantages de votre </w:t>
      </w:r>
      <w:r w:rsidR="00243A87" w:rsidRPr="00DB4958">
        <w:t>mise en œuvre</w:t>
      </w:r>
      <w:r w:rsidRPr="00DB4958">
        <w:t>, vous devez configurer votre réseau, votre domaine Active Directory et votre système de noms de domaine (DNS) et vous assurer qu'ils fonctionnent correctement avant d'installer AmbulancePad.</w:t>
      </w:r>
    </w:p>
    <w:p w14:paraId="35C7F7BF" w14:textId="77777777" w:rsidR="00566547" w:rsidRPr="00DB4958" w:rsidRDefault="00566547" w:rsidP="00566547">
      <w:pPr>
        <w:rPr>
          <w:b/>
          <w:bCs/>
          <w:i/>
          <w:iCs/>
        </w:rPr>
      </w:pPr>
    </w:p>
    <w:p w14:paraId="53781FEB" w14:textId="77777777" w:rsidR="00566547" w:rsidRPr="00DB4958" w:rsidRDefault="00566547" w:rsidP="00566547">
      <w:r w:rsidRPr="00DB4958">
        <w:rPr>
          <w:b/>
          <w:i/>
        </w:rPr>
        <w:t xml:space="preserve">Imprimantes : </w:t>
      </w:r>
      <w:r w:rsidRPr="00DB4958">
        <w:t>ZOLL recommande d'utili</w:t>
      </w:r>
      <w:r w:rsidR="005B67EA" w:rsidRPr="00DB4958">
        <w:t>ser des imprimantes laser avec s</w:t>
      </w:r>
      <w:r w:rsidRPr="00DB4958">
        <w:t xml:space="preserve">es produits. </w:t>
      </w:r>
    </w:p>
    <w:p w14:paraId="426D69CA" w14:textId="77777777" w:rsidR="00566547" w:rsidRPr="00DB4958" w:rsidRDefault="00566547" w:rsidP="00566547">
      <w:pPr>
        <w:pStyle w:val="berschrift2"/>
      </w:pPr>
      <w:bookmarkStart w:id="7" w:name="_Toc417645271"/>
      <w:bookmarkStart w:id="8" w:name="_Toc529283751"/>
      <w:r w:rsidRPr="00DB4958">
        <w:t>Environnements non pris en charge</w:t>
      </w:r>
      <w:bookmarkEnd w:id="7"/>
      <w:bookmarkEnd w:id="8"/>
    </w:p>
    <w:p w14:paraId="7A80480A" w14:textId="77777777" w:rsidR="00566547" w:rsidRPr="00DB4958" w:rsidRDefault="00566547" w:rsidP="00566547">
      <w:pPr>
        <w:rPr>
          <w:rFonts w:eastAsiaTheme="minorHAnsi"/>
        </w:rPr>
      </w:pPr>
      <w:r w:rsidRPr="00DB4958">
        <w:t>La liste suivante comprend les environnements non pris en charge qui ne permettent pas actuellement</w:t>
      </w:r>
      <w:r w:rsidR="0051223E" w:rsidRPr="00DB4958">
        <w:t xml:space="preserve"> l'installation d'AmbulancePad.</w:t>
      </w:r>
      <w:r w:rsidRPr="00DB4958">
        <w:t xml:space="preserve"> Si vous avez des questions au sujet d'autres options d'environnements qui ne sont pas listées ici, ou ne sont pas listé</w:t>
      </w:r>
      <w:r w:rsidR="0051223E" w:rsidRPr="00DB4958">
        <w:t>e</w:t>
      </w:r>
      <w:r w:rsidRPr="00DB4958">
        <w:t>s explicitement dans ce document comme prises en charge, veuillez contacter ZOLL pour une confirmation de la prise en charge avant d'effectuer un achat/une mise à jour.</w:t>
      </w:r>
    </w:p>
    <w:p w14:paraId="2658A9C9" w14:textId="77777777" w:rsidR="00566547" w:rsidRPr="00DB4958" w:rsidRDefault="00566547" w:rsidP="00566547"/>
    <w:p w14:paraId="32764B21" w14:textId="77777777" w:rsidR="00566547" w:rsidRPr="00DB4958" w:rsidRDefault="00566547" w:rsidP="00493B9E">
      <w:pPr>
        <w:numPr>
          <w:ilvl w:val="0"/>
          <w:numId w:val="29"/>
        </w:numPr>
      </w:pPr>
      <w:r w:rsidRPr="00DB4958">
        <w:rPr>
          <w:b/>
        </w:rPr>
        <w:t>Environnements à haute disponibilité/en cluster :</w:t>
      </w:r>
      <w:r w:rsidRPr="00DB4958">
        <w:t xml:space="preserve"> l'installation du logiciel AmbulancePad dans un environnement en cluster n'est pas prise en charge. </w:t>
      </w:r>
    </w:p>
    <w:p w14:paraId="7F2CF2EC" w14:textId="77777777" w:rsidR="00566547" w:rsidRPr="00DB4958" w:rsidRDefault="00566547" w:rsidP="00493B9E">
      <w:pPr>
        <w:numPr>
          <w:ilvl w:val="0"/>
          <w:numId w:val="29"/>
        </w:numPr>
      </w:pPr>
      <w:r w:rsidRPr="00DB4958">
        <w:t>Installation de composants web sur de multiples serveurs (dont les fermes de serveurs web)</w:t>
      </w:r>
    </w:p>
    <w:p w14:paraId="7A7041F0" w14:textId="77777777" w:rsidR="00566547" w:rsidRPr="00DB4958" w:rsidRDefault="009654CF" w:rsidP="00493B9E">
      <w:pPr>
        <w:numPr>
          <w:ilvl w:val="0"/>
          <w:numId w:val="29"/>
        </w:numPr>
      </w:pPr>
      <w:r w:rsidRPr="00DB4958">
        <w:t xml:space="preserve">Novell NetWare  </w:t>
      </w:r>
    </w:p>
    <w:p w14:paraId="3F9E9E48" w14:textId="076A9BDF" w:rsidR="00566547" w:rsidRPr="00DB4958" w:rsidRDefault="00566547" w:rsidP="00493B9E">
      <w:pPr>
        <w:numPr>
          <w:ilvl w:val="0"/>
          <w:numId w:val="29"/>
        </w:numPr>
      </w:pPr>
      <w:r w:rsidRPr="00DB4958">
        <w:rPr>
          <w:b/>
        </w:rPr>
        <w:t xml:space="preserve">Serveurs Domain </w:t>
      </w:r>
      <w:proofErr w:type="spellStart"/>
      <w:r w:rsidRPr="00DB4958">
        <w:rPr>
          <w:b/>
        </w:rPr>
        <w:t>Controllers</w:t>
      </w:r>
      <w:proofErr w:type="spellEnd"/>
      <w:r w:rsidRPr="00DB4958">
        <w:rPr>
          <w:b/>
        </w:rPr>
        <w:t xml:space="preserve">/Active Directory : </w:t>
      </w:r>
      <w:r w:rsidRPr="00DB4958">
        <w:t xml:space="preserve">L'installation des composants serveur d'AmbulancePad sur un serveur Domain Controller et/ou Active Directory n'est </w:t>
      </w:r>
      <w:r w:rsidRPr="00DB4958">
        <w:rPr>
          <w:b/>
          <w:u w:val="single"/>
        </w:rPr>
        <w:t>PAS</w:t>
      </w:r>
      <w:r w:rsidRPr="00DB4958">
        <w:t xml:space="preserve"> recommandée et </w:t>
      </w:r>
      <w:r w:rsidR="0051223E" w:rsidRPr="00DB4958">
        <w:t>AmbulancePad</w:t>
      </w:r>
      <w:r w:rsidR="00745E45">
        <w:t xml:space="preserve"> </w:t>
      </w:r>
      <w:r w:rsidR="00DA4C4C" w:rsidRPr="00DB4958">
        <w:t xml:space="preserve">ne </w:t>
      </w:r>
      <w:r w:rsidRPr="00DB4958">
        <w:t xml:space="preserve">fonctionnera </w:t>
      </w:r>
      <w:r w:rsidRPr="00DB4958">
        <w:rPr>
          <w:b/>
          <w:u w:val="single"/>
        </w:rPr>
        <w:t>PAS</w:t>
      </w:r>
      <w:r w:rsidRPr="00DB4958">
        <w:t xml:space="preserve"> dans cet environnement. </w:t>
      </w:r>
    </w:p>
    <w:p w14:paraId="432B0101" w14:textId="77777777" w:rsidR="0097371E" w:rsidRPr="00DB4958" w:rsidRDefault="0097371E" w:rsidP="00493B9E">
      <w:pPr>
        <w:numPr>
          <w:ilvl w:val="0"/>
          <w:numId w:val="29"/>
        </w:numPr>
      </w:pPr>
      <w:r w:rsidRPr="00DB4958">
        <w:t>Serveurs proxy</w:t>
      </w:r>
    </w:p>
    <w:p w14:paraId="63D25CD3" w14:textId="77777777" w:rsidR="00566547" w:rsidRPr="00DB4958" w:rsidRDefault="00566547" w:rsidP="00566547">
      <w:pPr>
        <w:pStyle w:val="berschrift2"/>
      </w:pPr>
      <w:bookmarkStart w:id="9" w:name="_Toc417645272"/>
      <w:bookmarkStart w:id="10" w:name="_Toc529283752"/>
      <w:r w:rsidRPr="00DB4958">
        <w:t>Logiciels tiers</w:t>
      </w:r>
      <w:bookmarkEnd w:id="9"/>
      <w:bookmarkEnd w:id="10"/>
    </w:p>
    <w:p w14:paraId="18400636" w14:textId="77777777" w:rsidR="00566547" w:rsidRPr="00DB4958" w:rsidRDefault="00A37BA0" w:rsidP="00566547">
      <w:pPr>
        <w:rPr>
          <w:rFonts w:eastAsiaTheme="minorHAnsi"/>
        </w:rPr>
      </w:pPr>
      <w:r w:rsidRPr="00DB4958">
        <w:t>L'installation complète du produit AmbulancePad nécessite l'installatio</w:t>
      </w:r>
      <w:r w:rsidR="0051223E" w:rsidRPr="00DB4958">
        <w:t>n de certains logiciels tiers. Il est de la responsabilité du client de se procurer, d'installer et d'obtenir une licence pour tout logiciel tiers requis par le produit.</w:t>
      </w:r>
    </w:p>
    <w:p w14:paraId="6B3B0D3F" w14:textId="59830DE6" w:rsidR="008E3D52" w:rsidRPr="00997774" w:rsidRDefault="00E47AF9" w:rsidP="008A78D7">
      <w:pPr>
        <w:pStyle w:val="Listenabsatz"/>
        <w:numPr>
          <w:ilvl w:val="0"/>
          <w:numId w:val="30"/>
        </w:numPr>
        <w:contextualSpacing w:val="0"/>
      </w:pPr>
      <w:proofErr w:type="spellStart"/>
      <w:r>
        <w:t>VMWare</w:t>
      </w:r>
      <w:proofErr w:type="spellEnd"/>
      <w:r>
        <w:t xml:space="preserve"> </w:t>
      </w:r>
      <w:proofErr w:type="spellStart"/>
      <w:r>
        <w:t>ESXi</w:t>
      </w:r>
      <w:proofErr w:type="spellEnd"/>
      <w:r>
        <w:t xml:space="preserve"> </w:t>
      </w:r>
      <w:r w:rsidR="008E3D52">
        <w:t>6.0</w:t>
      </w:r>
      <w:r w:rsidR="008A78D7">
        <w:t xml:space="preserve"> </w:t>
      </w:r>
      <w:r w:rsidR="008A78D7" w:rsidRPr="008A78D7">
        <w:t>ou une version supérieure</w:t>
      </w:r>
    </w:p>
    <w:p w14:paraId="53781C9A" w14:textId="77777777" w:rsidR="00566547" w:rsidRPr="00DB4958" w:rsidRDefault="00566547" w:rsidP="00493B9E">
      <w:pPr>
        <w:pStyle w:val="Listenabsatz"/>
        <w:numPr>
          <w:ilvl w:val="0"/>
          <w:numId w:val="30"/>
        </w:numPr>
        <w:contextualSpacing w:val="0"/>
      </w:pPr>
      <w:r w:rsidRPr="00DB4958">
        <w:t>Logiciels antivirus</w:t>
      </w:r>
    </w:p>
    <w:p w14:paraId="41EE1D62" w14:textId="77777777" w:rsidR="00566547" w:rsidRPr="00DB4958" w:rsidRDefault="00566547" w:rsidP="00493B9E">
      <w:pPr>
        <w:pStyle w:val="Listenabsatz"/>
        <w:numPr>
          <w:ilvl w:val="0"/>
          <w:numId w:val="30"/>
        </w:numPr>
        <w:contextualSpacing w:val="0"/>
      </w:pPr>
      <w:r w:rsidRPr="00DB4958">
        <w:t>Logiciels de sauvegarde</w:t>
      </w:r>
    </w:p>
    <w:p w14:paraId="66E9FF7B" w14:textId="77777777" w:rsidR="00566547" w:rsidRPr="00DB4958" w:rsidRDefault="00566547" w:rsidP="00493B9E">
      <w:pPr>
        <w:pStyle w:val="Listenabsatz"/>
        <w:numPr>
          <w:ilvl w:val="0"/>
          <w:numId w:val="30"/>
        </w:numPr>
        <w:contextualSpacing w:val="0"/>
      </w:pPr>
      <w:r w:rsidRPr="00DB4958">
        <w:t>Etc.</w:t>
      </w:r>
    </w:p>
    <w:p w14:paraId="39FB0B71" w14:textId="77777777" w:rsidR="00566547" w:rsidRPr="00DB4958" w:rsidRDefault="00566547" w:rsidP="00566547"/>
    <w:p w14:paraId="6EF2CE42" w14:textId="71FD73DF" w:rsidR="00566547" w:rsidRPr="00DB4958" w:rsidRDefault="00566547" w:rsidP="00566547">
      <w:r w:rsidRPr="00DB4958">
        <w:t xml:space="preserve">ZOLL n'est pas responsable du support ou de la maintenance des logiciels tiers utilisés conjointement avec le produit AmbulancePad. </w:t>
      </w:r>
      <w:r w:rsidR="00745E45" w:rsidRPr="00DB4958">
        <w:t>Veuillez-vous</w:t>
      </w:r>
      <w:r w:rsidR="00015137" w:rsidRPr="00DB4958">
        <w:t xml:space="preserve"> assurer d’avoir un accord</w:t>
      </w:r>
      <w:r w:rsidRPr="00DB4958">
        <w:t xml:space="preserve"> valide de maintenance et de support avec tous les fabricants de logiciels tiers.</w:t>
      </w:r>
    </w:p>
    <w:p w14:paraId="73DF9C81" w14:textId="77777777" w:rsidR="00566547" w:rsidRPr="00DB4958" w:rsidRDefault="00566547" w:rsidP="00566547">
      <w:pPr>
        <w:pStyle w:val="berschrift2"/>
      </w:pPr>
      <w:bookmarkStart w:id="11" w:name="_Toc417645273"/>
      <w:bookmarkStart w:id="12" w:name="_Toc529283753"/>
      <w:r w:rsidRPr="00DB4958">
        <w:lastRenderedPageBreak/>
        <w:t>Logiciels antivirus</w:t>
      </w:r>
      <w:bookmarkEnd w:id="11"/>
      <w:bookmarkEnd w:id="12"/>
    </w:p>
    <w:p w14:paraId="6483FBAB" w14:textId="4B287675" w:rsidR="00566547" w:rsidRPr="00DB4958" w:rsidRDefault="00566547" w:rsidP="00566547">
      <w:pPr>
        <w:rPr>
          <w:rFonts w:eastAsiaTheme="minorHAnsi"/>
        </w:rPr>
      </w:pPr>
      <w:r w:rsidRPr="00DB4958">
        <w:t xml:space="preserve">Les tests d'assurance qualité de ZOLL sont effectués sur des systèmes protégés par des logiciels antivirus de Computer Associates </w:t>
      </w:r>
      <w:proofErr w:type="spellStart"/>
      <w:r w:rsidRPr="00DB4958">
        <w:t>eTrust</w:t>
      </w:r>
      <w:proofErr w:type="spellEnd"/>
      <w:r w:rsidRPr="00DB4958">
        <w:t xml:space="preserve"> et </w:t>
      </w:r>
      <w:proofErr w:type="spellStart"/>
      <w:r w:rsidRPr="00DB4958">
        <w:t>Sophos</w:t>
      </w:r>
      <w:proofErr w:type="spellEnd"/>
      <w:r w:rsidRPr="00DB4958">
        <w:t xml:space="preserve">. Cela dit, nous sommes conscients que de nombreux clients utilisent avec succès les produits ZOLL avec d'autres solutions antivirus. Par conséquent, l'équipe d'assistance de ZOLL </w:t>
      </w:r>
      <w:r w:rsidR="00AB46A8" w:rsidRPr="00DB4958">
        <w:t>assurera le support pour les</w:t>
      </w:r>
      <w:r w:rsidR="00745E45">
        <w:t xml:space="preserve"> </w:t>
      </w:r>
      <w:r w:rsidR="00015137" w:rsidRPr="00DB4958">
        <w:t>environnements protégés par toutes les solutions</w:t>
      </w:r>
      <w:r w:rsidRPr="00DB4958">
        <w:t xml:space="preserve"> antivirus.</w:t>
      </w:r>
    </w:p>
    <w:p w14:paraId="365AC43C" w14:textId="77777777" w:rsidR="00566547" w:rsidRPr="00DB4958" w:rsidRDefault="00566547" w:rsidP="00566547"/>
    <w:p w14:paraId="532707F7" w14:textId="77777777" w:rsidR="00566547" w:rsidRPr="00DB4958" w:rsidRDefault="00566547" w:rsidP="00566547">
      <w:r w:rsidRPr="00DB4958">
        <w:t>Si vous rencontrez des problèmes liés à la perfor</w:t>
      </w:r>
      <w:r w:rsidR="002A1A75" w:rsidRPr="00DB4958">
        <w:t xml:space="preserve">mance avec l'un des produits </w:t>
      </w:r>
      <w:r w:rsidRPr="00DB4958">
        <w:t>ZOLL et contactez votre équipe d'assistance pour du support technique, il pourra vous être demandé de désactiver votre solution antivirus pour une période de temps prédéterminée afin de mieux compren</w:t>
      </w:r>
      <w:r w:rsidR="00AB46A8" w:rsidRPr="00DB4958">
        <w:t>dre si le logiciel antivirus constitue</w:t>
      </w:r>
      <w:r w:rsidRPr="00DB4958">
        <w:t xml:space="preserve"> un facteur. Si la désactivation du logiciel antivirus a un effet bénéfique sur la performance de votre système, notre équipe d'assistance essaiera de vous aider à configurer votre antivirus afin de minimiser son effet nég</w:t>
      </w:r>
      <w:r w:rsidR="00AB46A8" w:rsidRPr="00DB4958">
        <w:t>atif. Cependant, il est ultimement</w:t>
      </w:r>
      <w:r w:rsidRPr="00DB4958">
        <w:t xml:space="preserve"> de la responsabi</w:t>
      </w:r>
      <w:r w:rsidR="00AB46A8" w:rsidRPr="00DB4958">
        <w:t>lité du client de peaufiner sa</w:t>
      </w:r>
      <w:r w:rsidRPr="00DB4958">
        <w:t xml:space="preserve"> solution antivirus afin de minimiser son impact sur les performances système.</w:t>
      </w:r>
    </w:p>
    <w:p w14:paraId="1B69643A" w14:textId="77777777" w:rsidR="00566547" w:rsidRPr="00DB4958" w:rsidRDefault="00566547" w:rsidP="00566547">
      <w:pPr>
        <w:pStyle w:val="berschrift2"/>
      </w:pPr>
      <w:bookmarkStart w:id="13" w:name="_Toc417645274"/>
      <w:bookmarkStart w:id="14" w:name="_Toc529283754"/>
      <w:r w:rsidRPr="00DB4958">
        <w:t>Serveurs virtuels</w:t>
      </w:r>
      <w:bookmarkEnd w:id="13"/>
      <w:bookmarkEnd w:id="14"/>
    </w:p>
    <w:p w14:paraId="3536C236" w14:textId="7ACF2CB6" w:rsidR="00566547" w:rsidRPr="008E3D52" w:rsidRDefault="002A1A75" w:rsidP="008A78D7">
      <w:pPr>
        <w:pStyle w:val="Listenabsatz"/>
        <w:numPr>
          <w:ilvl w:val="0"/>
          <w:numId w:val="30"/>
        </w:numPr>
        <w:contextualSpacing w:val="0"/>
        <w:rPr>
          <w:rFonts w:eastAsiaTheme="minorHAnsi"/>
        </w:rPr>
      </w:pPr>
      <w:r w:rsidRPr="00DB4958">
        <w:t>ZOLL fournit l’</w:t>
      </w:r>
      <w:r w:rsidR="0046215E" w:rsidRPr="00DB4958">
        <w:t>AmbulancePad Master Server sous forme de machine virtuelle VMware. L'</w:t>
      </w:r>
      <w:r w:rsidR="00747A05" w:rsidRPr="00DB4958">
        <w:t>hôte VMware ESX est donc requis</w:t>
      </w:r>
      <w:r w:rsidR="0046215E" w:rsidRPr="00DB4958">
        <w:t xml:space="preserve"> pour tout</w:t>
      </w:r>
      <w:r w:rsidR="00747A05" w:rsidRPr="00DB4958">
        <w:t xml:space="preserve">e installation d'AmbulancePad. </w:t>
      </w:r>
      <w:r w:rsidR="0046215E" w:rsidRPr="00DB4958">
        <w:t xml:space="preserve">ZOLL a testé et requiert l'utilisation de serveurs virtuels VMware, en particulier </w:t>
      </w:r>
      <w:proofErr w:type="spellStart"/>
      <w:r w:rsidR="00E47AF9">
        <w:t>VMWare</w:t>
      </w:r>
      <w:proofErr w:type="spellEnd"/>
      <w:r w:rsidR="00E47AF9">
        <w:t xml:space="preserve"> </w:t>
      </w:r>
      <w:proofErr w:type="spellStart"/>
      <w:r w:rsidR="00E47AF9">
        <w:t>ESXi</w:t>
      </w:r>
      <w:proofErr w:type="spellEnd"/>
      <w:r w:rsidR="00E47AF9">
        <w:t xml:space="preserve"> </w:t>
      </w:r>
      <w:r w:rsidR="008E3D52">
        <w:t>6.0</w:t>
      </w:r>
      <w:r w:rsidR="008A78D7">
        <w:t xml:space="preserve"> </w:t>
      </w:r>
      <w:r w:rsidR="008A78D7" w:rsidRPr="008A78D7">
        <w:t>ou une version supérieure</w:t>
      </w:r>
      <w:r w:rsidR="0046215E" w:rsidRPr="00DB4958">
        <w:t xml:space="preserve">, pour </w:t>
      </w:r>
      <w:r w:rsidR="00747A05" w:rsidRPr="00DB4958">
        <w:t>vos besoins de virtualisation. </w:t>
      </w:r>
      <w:r w:rsidR="0046215E" w:rsidRPr="00DB4958">
        <w:t>VMware est le seul produit de machine vi</w:t>
      </w:r>
      <w:r w:rsidR="005F6491" w:rsidRPr="00DB4958">
        <w:t xml:space="preserve">rtuelle </w:t>
      </w:r>
      <w:r w:rsidR="0046215E" w:rsidRPr="00DB4958">
        <w:t>testé avec le produit AmbulancePad.</w:t>
      </w:r>
    </w:p>
    <w:p w14:paraId="10C573DA" w14:textId="77777777" w:rsidR="00566547" w:rsidRPr="00DB4958" w:rsidRDefault="00566547" w:rsidP="00566547"/>
    <w:p w14:paraId="01FA2AB2" w14:textId="77777777" w:rsidR="00566547" w:rsidRPr="00DB4958" w:rsidRDefault="00566547" w:rsidP="00566547">
      <w:r w:rsidRPr="00DB4958">
        <w:t xml:space="preserve">La configuration et la maintenance de votre environnement virtuel est </w:t>
      </w:r>
      <w:r w:rsidR="00747A05" w:rsidRPr="00DB4958">
        <w:t xml:space="preserve">de </w:t>
      </w:r>
      <w:r w:rsidRPr="00DB4958">
        <w:t xml:space="preserve">votre responsabilité. Il est conseillé d'utiliser les spécifications de serveurs présentes dans ce document pour déterminer quelles provisions de ressources doivent être effectuées lorsque vous </w:t>
      </w:r>
      <w:r w:rsidR="00243A87" w:rsidRPr="00DB4958">
        <w:t>mettez en œuvre</w:t>
      </w:r>
      <w:r w:rsidRPr="00DB4958">
        <w:t xml:space="preserve"> votre environnement virtuel. Le département </w:t>
      </w:r>
      <w:r w:rsidR="00243A87" w:rsidRPr="00DB4958">
        <w:t>Mise en œuvre</w:t>
      </w:r>
      <w:r w:rsidRPr="00DB4958">
        <w:t xml:space="preserve"> et </w:t>
      </w:r>
      <w:r w:rsidR="00747A05" w:rsidRPr="00DB4958">
        <w:t>Support</w:t>
      </w:r>
      <w:r w:rsidRPr="00DB4958">
        <w:t xml:space="preserve"> de ZOLL n'installera pas et ne configurera pas ces environnements virtuels pour vous. </w:t>
      </w:r>
    </w:p>
    <w:p w14:paraId="7544A07D" w14:textId="77777777" w:rsidR="00566547" w:rsidRPr="00DB4958" w:rsidRDefault="00566547" w:rsidP="00566547"/>
    <w:p w14:paraId="64CDD398" w14:textId="7928D0F7" w:rsidR="00566547" w:rsidRPr="00DB4958" w:rsidRDefault="00566547" w:rsidP="00566547">
      <w:r w:rsidRPr="00DB4958">
        <w:t xml:space="preserve">Si vous choisissez de dévier de nos recommandations au sujet des ressources et de l'environnement virtuel requis pour votre </w:t>
      </w:r>
      <w:r w:rsidR="00243A87" w:rsidRPr="00DB4958">
        <w:t>mise en œuvre</w:t>
      </w:r>
      <w:r w:rsidRPr="00DB4958">
        <w:t xml:space="preserve"> de l'environnement virtuel, le département </w:t>
      </w:r>
      <w:r w:rsidR="00243A87" w:rsidRPr="00DB4958">
        <w:t>Mise en œuvre</w:t>
      </w:r>
      <w:r w:rsidRPr="00DB4958">
        <w:t xml:space="preserve"> et Assistance de ZOLL essaiera de terminer les installations et la formation et de résoudre vos problèmes logiciels. Cependant, si nous déterminons ou ne pouvons pas exclure que votre choix d'enviro</w:t>
      </w:r>
      <w:r w:rsidR="002E6CC6" w:rsidRPr="00DB4958">
        <w:t>nnement de serveur virtuel ou la</w:t>
      </w:r>
      <w:r w:rsidR="00745E45">
        <w:t xml:space="preserve"> </w:t>
      </w:r>
      <w:r w:rsidR="00747A05" w:rsidRPr="00DB4958">
        <w:t xml:space="preserve">configuration </w:t>
      </w:r>
      <w:r w:rsidR="002E6CC6" w:rsidRPr="00DB4958">
        <w:t>de</w:t>
      </w:r>
      <w:r w:rsidRPr="00DB4958">
        <w:t xml:space="preserve"> celui-ci cause des problèmes avec le logiciel AmbulancePad, l'équipe de ZOLL ne pourra pas vous aider à corriger le problème tant que votre configuration de machine virtuelle n'aura pas été modifiée pour retirer les limitations. </w:t>
      </w:r>
    </w:p>
    <w:p w14:paraId="473B6C9F" w14:textId="77777777" w:rsidR="00566547" w:rsidRPr="00DB4958" w:rsidRDefault="00566547" w:rsidP="00566547"/>
    <w:p w14:paraId="4DC2FA02" w14:textId="77777777" w:rsidR="00566547" w:rsidRPr="00DB4958" w:rsidRDefault="00566547" w:rsidP="00566547">
      <w:r w:rsidRPr="00DB4958">
        <w:t xml:space="preserve">Si une période supplémentaire d'installation ou de formation est nécessaire en raison de problèmes entraînés par votre choix d'environnement de serveur virtuel ou de la configuration de celui-ci, il est de votre responsabilité de payer pour cette période supplémentaire et pour les frais de </w:t>
      </w:r>
      <w:r w:rsidR="00747A05" w:rsidRPr="00DB4958">
        <w:t>déplacement</w:t>
      </w:r>
      <w:r w:rsidRPr="00DB4958">
        <w:t xml:space="preserve"> et </w:t>
      </w:r>
      <w:r w:rsidR="00747A05" w:rsidRPr="00DB4958">
        <w:t xml:space="preserve">autres </w:t>
      </w:r>
      <w:r w:rsidRPr="00DB4958">
        <w:t>dépenses associé</w:t>
      </w:r>
      <w:r w:rsidR="00F97C07" w:rsidRPr="00DB4958">
        <w:t>e</w:t>
      </w:r>
      <w:r w:rsidRPr="00DB4958">
        <w:t>s.</w:t>
      </w:r>
    </w:p>
    <w:p w14:paraId="4BFE0E4B" w14:textId="77777777" w:rsidR="00566547" w:rsidRPr="00DB4958" w:rsidRDefault="00566547" w:rsidP="00566547">
      <w:pPr>
        <w:pStyle w:val="berschrift2"/>
      </w:pPr>
      <w:bookmarkStart w:id="15" w:name="_Toc417645275"/>
      <w:bookmarkStart w:id="16" w:name="_Toc529283755"/>
      <w:r w:rsidRPr="00DB4958">
        <w:t>Bases de données en cluster</w:t>
      </w:r>
      <w:bookmarkEnd w:id="15"/>
      <w:bookmarkEnd w:id="16"/>
    </w:p>
    <w:p w14:paraId="6C773ED7" w14:textId="77777777" w:rsidR="005F15D4" w:rsidRPr="00DB4958" w:rsidRDefault="005F15D4" w:rsidP="005F15D4">
      <w:r w:rsidRPr="00DB4958">
        <w:t>Nous ne prenons actuellement pas en charge la mise en cluster des bases de données AmbulancePad.</w:t>
      </w:r>
    </w:p>
    <w:p w14:paraId="35B2B804" w14:textId="77777777" w:rsidR="00566547" w:rsidRPr="00DB4958" w:rsidRDefault="00566547" w:rsidP="00566547">
      <w:pPr>
        <w:pStyle w:val="berschrift2"/>
      </w:pPr>
      <w:bookmarkStart w:id="17" w:name="_Toc417645276"/>
      <w:bookmarkStart w:id="18" w:name="_Toc529283756"/>
      <w:r w:rsidRPr="00DB4958">
        <w:lastRenderedPageBreak/>
        <w:t>Logiciels de solution de sauvegarde automatique</w:t>
      </w:r>
      <w:bookmarkEnd w:id="17"/>
      <w:bookmarkEnd w:id="18"/>
    </w:p>
    <w:p w14:paraId="244A3950" w14:textId="77777777" w:rsidR="00566547" w:rsidRPr="00DB4958" w:rsidRDefault="00566547" w:rsidP="00566547">
      <w:pPr>
        <w:rPr>
          <w:rFonts w:eastAsiaTheme="minorHAnsi"/>
          <w:i/>
          <w:iCs/>
        </w:rPr>
      </w:pPr>
      <w:r w:rsidRPr="00DB4958">
        <w:t xml:space="preserve">Il est important de </w:t>
      </w:r>
      <w:r w:rsidR="002E6CC6" w:rsidRPr="00DB4958">
        <w:t>souligner</w:t>
      </w:r>
      <w:r w:rsidRPr="00DB4958">
        <w:t xml:space="preserve"> qu'il vous </w:t>
      </w:r>
      <w:r w:rsidR="002E6CC6" w:rsidRPr="00DB4958">
        <w:t>incombe</w:t>
      </w:r>
      <w:r w:rsidRPr="00DB4958">
        <w:t xml:space="preserve"> de sauvegarder votre système de</w:t>
      </w:r>
      <w:r w:rsidR="002C534C" w:rsidRPr="00DB4958">
        <w:t xml:space="preserve"> façon adéquate. ZOLL ne </w:t>
      </w:r>
      <w:r w:rsidR="005628A4" w:rsidRPr="00DB4958">
        <w:t xml:space="preserve">vous </w:t>
      </w:r>
      <w:r w:rsidR="002C534C" w:rsidRPr="00DB4958">
        <w:t>fournit</w:t>
      </w:r>
      <w:r w:rsidR="005628A4" w:rsidRPr="00DB4958">
        <w:t xml:space="preserve"> pas de</w:t>
      </w:r>
      <w:r w:rsidRPr="00DB4958">
        <w:t xml:space="preserve"> solution de sauvegarde.</w:t>
      </w:r>
    </w:p>
    <w:p w14:paraId="4E856CF5" w14:textId="77777777" w:rsidR="00566547" w:rsidRPr="00DB4958" w:rsidRDefault="00566547" w:rsidP="00566547"/>
    <w:p w14:paraId="6FB1C400" w14:textId="77777777" w:rsidR="00566547" w:rsidRPr="00DB4958" w:rsidRDefault="005628A4" w:rsidP="00566547">
      <w:r w:rsidRPr="00DB4958">
        <w:t>Les informations stockées sur</w:t>
      </w:r>
      <w:r w:rsidR="00566547" w:rsidRPr="00DB4958">
        <w:t xml:space="preserve"> votre système AmbulancePad sont d'une importance critique. Par conséquent, ZOLL vous recommande fortement de mettre en place une méthode de sauvegarde des fichiers critiques et des archives de </w:t>
      </w:r>
      <w:r w:rsidRPr="00DB4958">
        <w:t xml:space="preserve">la </w:t>
      </w:r>
      <w:r w:rsidR="00566547" w:rsidRPr="00DB4958">
        <w:t>base de données.</w:t>
      </w:r>
    </w:p>
    <w:p w14:paraId="11B91B67" w14:textId="77777777" w:rsidR="00566547" w:rsidRPr="00DB4958" w:rsidRDefault="00566547" w:rsidP="00566547"/>
    <w:p w14:paraId="055D0B60" w14:textId="77777777" w:rsidR="00566547" w:rsidRPr="00DB4958" w:rsidRDefault="00566547" w:rsidP="00566547">
      <w:r w:rsidRPr="00DB4958">
        <w:t>Il est de la responsabilité du client de fournir une solution de sauvegarde du système qui corres</w:t>
      </w:r>
      <w:r w:rsidR="005628A4" w:rsidRPr="00DB4958">
        <w:t>pond à ses besoins individuels.</w:t>
      </w:r>
      <w:r w:rsidRPr="00DB4958">
        <w:t xml:space="preserve"> Dans le</w:t>
      </w:r>
      <w:r w:rsidR="005628A4" w:rsidRPr="00DB4958">
        <w:t xml:space="preserve"> cas d'une catastrophe ou de tout</w:t>
      </w:r>
      <w:r w:rsidRPr="00DB4958">
        <w:t xml:space="preserve"> autre événement imprévisible </w:t>
      </w:r>
      <w:r w:rsidR="005628A4" w:rsidRPr="00DB4958">
        <w:t>nécessitant</w:t>
      </w:r>
      <w:r w:rsidRPr="00DB4958">
        <w:t xml:space="preserve"> la restauration du système, le département d'Assistance de ZOLL ne pourra pas vous aider sans une sauvegarde du système testée et fonctionnelle.</w:t>
      </w:r>
    </w:p>
    <w:p w14:paraId="5D8A03E4" w14:textId="77777777" w:rsidR="00566547" w:rsidRPr="00DB4958" w:rsidRDefault="00566547" w:rsidP="00566547"/>
    <w:p w14:paraId="12C42D81" w14:textId="77777777" w:rsidR="00344E88" w:rsidRPr="00DB4958" w:rsidRDefault="00344E88" w:rsidP="00344E88">
      <w:pPr>
        <w:pStyle w:val="berschrift2"/>
      </w:pPr>
      <w:bookmarkStart w:id="19" w:name="_Toc417645277"/>
      <w:bookmarkStart w:id="20" w:name="_Toc529283757"/>
      <w:r w:rsidRPr="00DB4958">
        <w:t>Prise en charge de la communication sans fil</w:t>
      </w:r>
      <w:bookmarkEnd w:id="19"/>
      <w:bookmarkEnd w:id="20"/>
    </w:p>
    <w:p w14:paraId="0B126204" w14:textId="77777777" w:rsidR="00344E88" w:rsidRPr="00DB4958" w:rsidRDefault="00344E88" w:rsidP="00344E88">
      <w:r w:rsidRPr="00DB4958">
        <w:t>ZOLL prend en charge l'utilisation de tous les réseaux publics de télécommunication basés sur le TCP/IP pour la communication entre les clients et serveurs AmbulancePad. Nous ne prenons PAS en charge les réseaux de données privés</w:t>
      </w:r>
      <w:r w:rsidR="002E6CC6" w:rsidRPr="00DB4958">
        <w:t xml:space="preserve"> fonctionnant par ondes radio</w:t>
      </w:r>
      <w:r w:rsidRPr="00DB4958">
        <w:t>.</w:t>
      </w:r>
    </w:p>
    <w:p w14:paraId="5B46F71D" w14:textId="77777777" w:rsidR="00344E88" w:rsidRPr="00DB4958" w:rsidRDefault="00344E88" w:rsidP="00344E88"/>
    <w:p w14:paraId="4C82EE33" w14:textId="77777777" w:rsidR="00344E88" w:rsidRPr="00DB4958" w:rsidRDefault="00344E88" w:rsidP="00344E88">
      <w:r w:rsidRPr="00DB4958">
        <w:t>Pour déterminer la bande passante requise, prenez en compte l'utilisation que vous ferez du logiciel ainsi que votre tolérance vis à vis de la vitesse de transfert de données. La taille moyenne d'un</w:t>
      </w:r>
      <w:r w:rsidR="009143A2">
        <w:t>e fiche de liaison</w:t>
      </w:r>
      <w:r w:rsidRPr="00DB4958">
        <w:t xml:space="preserve"> varie entre 40 Ko et 3 Mo, selon le type de données capturées, et si vous joignez ou non des données de moniteur ou d'autres fichiers </w:t>
      </w:r>
      <w:r w:rsidR="009143A2">
        <w:t>à la fiche de liaison</w:t>
      </w:r>
      <w:r w:rsidRPr="00DB4958">
        <w:t>.</w:t>
      </w:r>
    </w:p>
    <w:p w14:paraId="55F8EC20" w14:textId="77777777" w:rsidR="001B4C73" w:rsidRPr="00DB4958" w:rsidRDefault="001B4C73" w:rsidP="006C20BC">
      <w:pPr>
        <w:pStyle w:val="berschrift2"/>
      </w:pPr>
      <w:bookmarkStart w:id="21" w:name="_Toc417645278"/>
      <w:bookmarkStart w:id="22" w:name="_Toc529283758"/>
      <w:r w:rsidRPr="00DB4958">
        <w:t>Con</w:t>
      </w:r>
      <w:r w:rsidR="00F2421F" w:rsidRPr="00DB4958">
        <w:t>figuration pour l</w:t>
      </w:r>
      <w:r w:rsidRPr="00DB4958">
        <w:t>'accès à distance par l'</w:t>
      </w:r>
      <w:r w:rsidR="00963AA3" w:rsidRPr="00DB4958">
        <w:t>équipe d’</w:t>
      </w:r>
      <w:r w:rsidRPr="00DB4958">
        <w:t>assistance</w:t>
      </w:r>
      <w:bookmarkEnd w:id="21"/>
      <w:bookmarkEnd w:id="22"/>
    </w:p>
    <w:p w14:paraId="49875A0C" w14:textId="77777777" w:rsidR="001B4C73" w:rsidRPr="00DB4958" w:rsidRDefault="001B4C73" w:rsidP="006C20BC">
      <w:r w:rsidRPr="00DB4958">
        <w:t>ZOLL recom</w:t>
      </w:r>
      <w:r w:rsidR="00963AA3" w:rsidRPr="00DB4958">
        <w:t xml:space="preserve">mande fortement une connexion </w:t>
      </w:r>
      <w:r w:rsidRPr="00DB4958">
        <w:t>haut débit pour l'accès à distance par l'équipe d'assistance de ZOLL.</w:t>
      </w:r>
    </w:p>
    <w:p w14:paraId="689650B4" w14:textId="77777777" w:rsidR="001B4C73" w:rsidRPr="00DB4958" w:rsidRDefault="001B4C73" w:rsidP="006C20BC"/>
    <w:p w14:paraId="69A2FB21" w14:textId="77777777" w:rsidR="001B4C73" w:rsidRPr="00DB4958" w:rsidRDefault="001B4C73" w:rsidP="006C20BC">
      <w:r w:rsidRPr="00DB4958">
        <w:t xml:space="preserve">ZOLL prend en charge l'utilisation de toutes les méthodes suivantes pour les connexions à distance à votre installation AmbulancePad par notre équipe d'assistance : </w:t>
      </w:r>
    </w:p>
    <w:p w14:paraId="2C8916DA" w14:textId="77777777" w:rsidR="001B4C73" w:rsidRPr="00DB4958" w:rsidRDefault="001B4C73" w:rsidP="006C20BC"/>
    <w:p w14:paraId="223E7852" w14:textId="77777777" w:rsidR="001B4C73" w:rsidRPr="00DB4958" w:rsidRDefault="001B4C73" w:rsidP="00493B9E">
      <w:pPr>
        <w:numPr>
          <w:ilvl w:val="0"/>
          <w:numId w:val="26"/>
        </w:numPr>
      </w:pPr>
      <w:r w:rsidRPr="00DB4958">
        <w:t>Microsoft® RDP (</w:t>
      </w:r>
      <w:proofErr w:type="spellStart"/>
      <w:r w:rsidRPr="00DB4958">
        <w:t>Remote</w:t>
      </w:r>
      <w:proofErr w:type="spellEnd"/>
      <w:r w:rsidRPr="00DB4958">
        <w:t xml:space="preserve"> Desktop ou Terminal Services) via une connexion IP publique ou un VPN pris en charge</w:t>
      </w:r>
    </w:p>
    <w:p w14:paraId="519AB46F" w14:textId="77777777" w:rsidR="002A51BA" w:rsidRPr="00DB4958" w:rsidRDefault="002A51BA" w:rsidP="00493B9E">
      <w:pPr>
        <w:numPr>
          <w:ilvl w:val="0"/>
          <w:numId w:val="26"/>
        </w:numPr>
      </w:pPr>
      <w:r w:rsidRPr="00DB4958">
        <w:t>SSH via une connexion IP publique ou un VPN pris en charge pour le AmbulancePad Master Server</w:t>
      </w:r>
    </w:p>
    <w:p w14:paraId="3708ED94" w14:textId="77777777" w:rsidR="001B4C73" w:rsidRPr="00DB4958" w:rsidRDefault="005C7403" w:rsidP="00493B9E">
      <w:pPr>
        <w:numPr>
          <w:ilvl w:val="0"/>
          <w:numId w:val="26"/>
        </w:numPr>
      </w:pPr>
      <w:r w:rsidRPr="00DB4958">
        <w:t xml:space="preserve">Sessions de support </w:t>
      </w:r>
      <w:proofErr w:type="spellStart"/>
      <w:r w:rsidRPr="00DB4958">
        <w:t>LogMeIn</w:t>
      </w:r>
      <w:proofErr w:type="spellEnd"/>
      <w:r w:rsidRPr="00DB4958">
        <w:t>® (initiées par ZOLL)</w:t>
      </w:r>
    </w:p>
    <w:p w14:paraId="6C8F05C7" w14:textId="77777777" w:rsidR="001B4C73" w:rsidRPr="00DB4958" w:rsidRDefault="001B4C73" w:rsidP="00493B9E">
      <w:pPr>
        <w:numPr>
          <w:ilvl w:val="0"/>
          <w:numId w:val="26"/>
        </w:numPr>
      </w:pPr>
      <w:proofErr w:type="spellStart"/>
      <w:r w:rsidRPr="00DB4958">
        <w:t>Metaframe</w:t>
      </w:r>
      <w:proofErr w:type="spellEnd"/>
      <w:r w:rsidRPr="00DB4958">
        <w:t xml:space="preserve"> ou </w:t>
      </w:r>
      <w:proofErr w:type="spellStart"/>
      <w:r w:rsidRPr="00DB4958">
        <w:t>Presentation</w:t>
      </w:r>
      <w:proofErr w:type="spellEnd"/>
      <w:r w:rsidRPr="00DB4958">
        <w:t xml:space="preserve"> server de Citrix® via une connexion IP publique ou un VPN pris en charge</w:t>
      </w:r>
    </w:p>
    <w:p w14:paraId="45DD9A47" w14:textId="77777777" w:rsidR="001B4C73" w:rsidRPr="00DB4958" w:rsidRDefault="001B4C73" w:rsidP="00493B9E">
      <w:pPr>
        <w:numPr>
          <w:ilvl w:val="0"/>
          <w:numId w:val="26"/>
        </w:numPr>
      </w:pPr>
      <w:r w:rsidRPr="00DB4958">
        <w:t xml:space="preserve">Le VPN de Cisco® </w:t>
      </w:r>
      <w:proofErr w:type="spellStart"/>
      <w:r w:rsidRPr="00DB4958">
        <w:t>Systems</w:t>
      </w:r>
      <w:proofErr w:type="spellEnd"/>
      <w:r w:rsidRPr="00DB4958">
        <w:t xml:space="preserve"> est actuellement la seule connexion VPN pour accès distant prise en charge par le département d'assistance de ZOLL.</w:t>
      </w:r>
    </w:p>
    <w:p w14:paraId="617480B7" w14:textId="77777777" w:rsidR="001B4C73" w:rsidRPr="00DB4958" w:rsidRDefault="001B4C73" w:rsidP="006C20BC"/>
    <w:p w14:paraId="4D7ACE09" w14:textId="77777777" w:rsidR="001B4C73" w:rsidRPr="00DB4958" w:rsidRDefault="001B4C73" w:rsidP="006C20BC">
      <w:r w:rsidRPr="00DB4958">
        <w:t xml:space="preserve">Les autres méthodes d'accès à distance qui ne sont pas mentionnées explicitement ci-dessus peuvent ne pas être prises en charge par ZOLL. Si vous utilisez une autre méthode d'accès à </w:t>
      </w:r>
      <w:r w:rsidRPr="00DB4958">
        <w:lastRenderedPageBreak/>
        <w:t>distance, veuillez contacter votre responsable commercial pour demander si votre méthode peut être utilisée.</w:t>
      </w:r>
    </w:p>
    <w:p w14:paraId="7B3F1C23" w14:textId="77777777" w:rsidR="00C256AF" w:rsidRPr="00DB4958" w:rsidRDefault="00C256AF" w:rsidP="006C20BC"/>
    <w:p w14:paraId="3F2767FF" w14:textId="77777777" w:rsidR="00C256AF" w:rsidRPr="00DB4958" w:rsidRDefault="009B0893" w:rsidP="00C256AF">
      <w:pPr>
        <w:pStyle w:val="berschrift2"/>
      </w:pPr>
      <w:bookmarkStart w:id="23" w:name="_Toc263946231"/>
      <w:bookmarkStart w:id="24" w:name="_Toc417645279"/>
      <w:bookmarkStart w:id="25" w:name="_Toc529283759"/>
      <w:r w:rsidRPr="00DB4958">
        <w:t>Services d'e-mail et de fax</w:t>
      </w:r>
      <w:bookmarkEnd w:id="23"/>
      <w:bookmarkEnd w:id="24"/>
      <w:bookmarkEnd w:id="25"/>
    </w:p>
    <w:p w14:paraId="65CD7016" w14:textId="0B97B9A4" w:rsidR="00C256AF" w:rsidRPr="00DB4958" w:rsidRDefault="00C256AF" w:rsidP="00C256AF">
      <w:r w:rsidRPr="00DB4958">
        <w:t>Les clients de RescueNet</w:t>
      </w:r>
      <w:r w:rsidR="00745E45">
        <w:t xml:space="preserve"> </w:t>
      </w:r>
      <w:r w:rsidRPr="00DB4958">
        <w:t xml:space="preserve">AmbulancePad qui désirent envoyer par e-mail et/ou par fax des </w:t>
      </w:r>
      <w:r w:rsidR="009143A2">
        <w:t>fiches de liaison</w:t>
      </w:r>
      <w:r w:rsidRPr="00DB4958">
        <w:t xml:space="preserve"> aux établissements de destination auront besoin d'un serveur d'e-mail et/ou de fax en plus des serveurs </w:t>
      </w:r>
      <w:r w:rsidR="00745E45" w:rsidRPr="00DB4958">
        <w:t>RescueNet AmbulancePad</w:t>
      </w:r>
      <w:r w:rsidRPr="00DB4958">
        <w:t>. Le</w:t>
      </w:r>
      <w:r w:rsidR="00963AA3" w:rsidRPr="00DB4958">
        <w:t xml:space="preserve"> ou les serveurs</w:t>
      </w:r>
      <w:r w:rsidRPr="00DB4958">
        <w:t xml:space="preserve"> d'e-mail/de fax ne sont pas inclus avec le système </w:t>
      </w:r>
      <w:r w:rsidR="00745E45" w:rsidRPr="00DB4958">
        <w:t>RescueNet AmbulancePad</w:t>
      </w:r>
      <w:r w:rsidR="00A52C58" w:rsidRPr="00DB4958">
        <w:t xml:space="preserve"> et doivent donc être fourni</w:t>
      </w:r>
      <w:r w:rsidRPr="00DB4958">
        <w:t xml:space="preserve">s par le client. </w:t>
      </w:r>
    </w:p>
    <w:p w14:paraId="1551DCA7" w14:textId="77777777" w:rsidR="00125791" w:rsidRPr="00DB4958" w:rsidRDefault="00436DEE" w:rsidP="00734973">
      <w:pPr>
        <w:pStyle w:val="berschrift4"/>
        <w:rPr>
          <w:color w:val="auto"/>
        </w:rPr>
      </w:pPr>
      <w:r w:rsidRPr="00DB4958">
        <w:t>Service d'e-mail</w:t>
      </w:r>
      <w:r w:rsidRPr="00DB4958">
        <w:br/>
      </w:r>
      <w:r w:rsidRPr="00DB4958">
        <w:rPr>
          <w:b w:val="0"/>
          <w:i w:val="0"/>
          <w:color w:val="auto"/>
        </w:rPr>
        <w:t xml:space="preserve">Un compte SMTP est nécessaire pour envoyer par e-mail des données de </w:t>
      </w:r>
      <w:r w:rsidR="009143A2">
        <w:rPr>
          <w:b w:val="0"/>
          <w:i w:val="0"/>
          <w:color w:val="auto"/>
        </w:rPr>
        <w:t>fiches de liaison</w:t>
      </w:r>
      <w:r w:rsidRPr="00DB4958">
        <w:rPr>
          <w:b w:val="0"/>
          <w:i w:val="0"/>
          <w:color w:val="auto"/>
        </w:rPr>
        <w:t xml:space="preserve"> ou des messages de statut.</w:t>
      </w:r>
    </w:p>
    <w:p w14:paraId="008AB249" w14:textId="70662C4F" w:rsidR="00125791" w:rsidRPr="00DB4958" w:rsidRDefault="00125791" w:rsidP="00734973">
      <w:pPr>
        <w:pStyle w:val="berschrift4"/>
        <w:rPr>
          <w:color w:val="auto"/>
        </w:rPr>
      </w:pPr>
      <w:r w:rsidRPr="00DB4958">
        <w:t>Service de fax</w:t>
      </w:r>
      <w:r w:rsidRPr="00DB4958">
        <w:br/>
      </w:r>
      <w:r w:rsidRPr="00DB4958">
        <w:rPr>
          <w:b w:val="0"/>
          <w:i w:val="0"/>
          <w:color w:val="auto"/>
        </w:rPr>
        <w:t xml:space="preserve">Le système </w:t>
      </w:r>
      <w:r w:rsidR="00745E45" w:rsidRPr="00DB4958">
        <w:rPr>
          <w:b w:val="0"/>
          <w:i w:val="0"/>
          <w:color w:val="auto"/>
        </w:rPr>
        <w:t>RescueNet AmbulancePad</w:t>
      </w:r>
      <w:r w:rsidRPr="00DB4958">
        <w:rPr>
          <w:b w:val="0"/>
          <w:i w:val="0"/>
          <w:color w:val="auto"/>
        </w:rPr>
        <w:t xml:space="preserve"> prend uniquement en charge les transmissions e-mail vers fax. Cela signifie qu'un e-mail avec un suffixe dédié sera envoyé au serveur de mail.</w:t>
      </w:r>
    </w:p>
    <w:p w14:paraId="63E65629" w14:textId="0467C267" w:rsidR="00125791" w:rsidRPr="00DB4958" w:rsidRDefault="00125791" w:rsidP="00734973">
      <w:pPr>
        <w:pStyle w:val="berschrift4"/>
        <w:rPr>
          <w:color w:val="auto"/>
        </w:rPr>
      </w:pPr>
      <w:r w:rsidRPr="00DB4958">
        <w:t>Service de fax par Internet</w:t>
      </w:r>
      <w:r w:rsidRPr="00DB4958">
        <w:br/>
      </w:r>
      <w:r w:rsidRPr="00DB4958">
        <w:rPr>
          <w:b w:val="0"/>
          <w:i w:val="0"/>
          <w:color w:val="auto"/>
        </w:rPr>
        <w:t xml:space="preserve">Le système </w:t>
      </w:r>
      <w:r w:rsidR="00745E45" w:rsidRPr="00DB4958">
        <w:rPr>
          <w:b w:val="0"/>
          <w:i w:val="0"/>
          <w:color w:val="auto"/>
        </w:rPr>
        <w:t>RescueNet AmbulancePad</w:t>
      </w:r>
      <w:r w:rsidRPr="00DB4958">
        <w:rPr>
          <w:b w:val="0"/>
          <w:i w:val="0"/>
          <w:color w:val="auto"/>
        </w:rPr>
        <w:t xml:space="preserve"> prend également en charge certains fournisseurs de service</w:t>
      </w:r>
      <w:r w:rsidR="00467B51" w:rsidRPr="00DB4958">
        <w:rPr>
          <w:b w:val="0"/>
          <w:i w:val="0"/>
          <w:color w:val="auto"/>
        </w:rPr>
        <w:t>s</w:t>
      </w:r>
      <w:r w:rsidRPr="00DB4958">
        <w:rPr>
          <w:b w:val="0"/>
          <w:i w:val="0"/>
          <w:color w:val="auto"/>
        </w:rPr>
        <w:t xml:space="preserve"> de fax par Internet. Si vous désirez utiliser un tel service, veuillez contacter votre spécialiste de l</w:t>
      </w:r>
      <w:r w:rsidR="00243A87" w:rsidRPr="00DB4958">
        <w:rPr>
          <w:b w:val="0"/>
          <w:i w:val="0"/>
          <w:color w:val="auto"/>
        </w:rPr>
        <w:t>a mise en œuvre</w:t>
      </w:r>
      <w:r w:rsidRPr="00DB4958">
        <w:rPr>
          <w:b w:val="0"/>
          <w:i w:val="0"/>
          <w:color w:val="auto"/>
        </w:rPr>
        <w:t>.</w:t>
      </w:r>
    </w:p>
    <w:p w14:paraId="16845337" w14:textId="77777777" w:rsidR="00930440" w:rsidRPr="00DB4958" w:rsidRDefault="00930440" w:rsidP="00930440">
      <w:pPr>
        <w:pStyle w:val="berschrift2"/>
      </w:pPr>
      <w:bookmarkStart w:id="26" w:name="_Toc417645280"/>
      <w:bookmarkStart w:id="27" w:name="_Toc529283760"/>
      <w:r w:rsidRPr="00DB4958">
        <w:t xml:space="preserve">Stockage de l'archive de </w:t>
      </w:r>
      <w:bookmarkEnd w:id="26"/>
      <w:r w:rsidR="009143A2">
        <w:t>fiches de liaison</w:t>
      </w:r>
      <w:bookmarkEnd w:id="27"/>
    </w:p>
    <w:p w14:paraId="6D792EA2" w14:textId="77777777" w:rsidR="00930440" w:rsidRPr="00DB4958" w:rsidRDefault="00930440" w:rsidP="00930440">
      <w:r w:rsidRPr="00DB4958">
        <w:t>Une fois qu'un</w:t>
      </w:r>
      <w:r w:rsidR="009143A2">
        <w:t>e fiche de liaison</w:t>
      </w:r>
      <w:r w:rsidRPr="00DB4958">
        <w:t xml:space="preserve"> est complété</w:t>
      </w:r>
      <w:r w:rsidR="009143A2">
        <w:t>e</w:t>
      </w:r>
      <w:r w:rsidRPr="00DB4958">
        <w:t xml:space="preserve"> et signé</w:t>
      </w:r>
      <w:r w:rsidR="009143A2">
        <w:t>e</w:t>
      </w:r>
      <w:r w:rsidRPr="00DB4958">
        <w:t xml:space="preserve"> dans AmbulancePad, un PDF est automatiquement généré et placé dans l'archive de </w:t>
      </w:r>
      <w:r w:rsidR="009143A2">
        <w:t>fiches de liaison</w:t>
      </w:r>
      <w:r w:rsidRPr="00DB4958">
        <w:t>. Cette fonction requiert un volume supplémentaire qui doit être assigné à la machine virtuelle d</w:t>
      </w:r>
      <w:r w:rsidR="009466F3" w:rsidRPr="00DB4958">
        <w:t>e l’</w:t>
      </w:r>
      <w:r w:rsidRPr="00DB4958">
        <w:t>AmbulancePad Master Server.</w:t>
      </w:r>
    </w:p>
    <w:p w14:paraId="5CFEEBE5" w14:textId="2AD1B34C" w:rsidR="00930440" w:rsidRPr="00DB4958" w:rsidRDefault="00930440" w:rsidP="00930440">
      <w:r w:rsidRPr="00DB4958">
        <w:t>La taille du volume dépend du nombre de</w:t>
      </w:r>
      <w:r w:rsidR="00745E45">
        <w:t xml:space="preserve"> </w:t>
      </w:r>
      <w:r w:rsidR="009143A2">
        <w:t>fiches de liaison</w:t>
      </w:r>
      <w:r w:rsidR="009466F3" w:rsidRPr="00DB4958">
        <w:t xml:space="preserve"> généré</w:t>
      </w:r>
      <w:r w:rsidR="009143A2">
        <w:t>e</w:t>
      </w:r>
      <w:r w:rsidR="009466F3" w:rsidRPr="00DB4958">
        <w:t>s par votre service.</w:t>
      </w:r>
      <w:r w:rsidRPr="00DB4958">
        <w:t xml:space="preserve"> La taille recommandée pour le volume est de 5 Go pour 10 000 </w:t>
      </w:r>
      <w:r w:rsidR="009143A2">
        <w:t>fiches de liaison</w:t>
      </w:r>
      <w:r w:rsidRPr="00DB4958">
        <w:t>.</w:t>
      </w:r>
    </w:p>
    <w:p w14:paraId="3AAC9186" w14:textId="77777777" w:rsidR="00950669" w:rsidRPr="00DB4958" w:rsidRDefault="001B4C73" w:rsidP="00124277">
      <w:pPr>
        <w:pStyle w:val="berschrift2"/>
      </w:pPr>
      <w:r w:rsidRPr="00DB4958">
        <w:br w:type="page"/>
      </w:r>
      <w:bookmarkStart w:id="28" w:name="_Toc417645281"/>
      <w:bookmarkStart w:id="29" w:name="_Toc529283761"/>
      <w:r w:rsidRPr="00DB4958">
        <w:lastRenderedPageBreak/>
        <w:t xml:space="preserve">Matériel </w:t>
      </w:r>
      <w:r w:rsidR="00B52E26" w:rsidRPr="00DB4958">
        <w:t xml:space="preserve">pour </w:t>
      </w:r>
      <w:r w:rsidRPr="00DB4958">
        <w:t>AmbulancePad Master Server</w:t>
      </w:r>
      <w:bookmarkEnd w:id="28"/>
      <w:bookmarkEnd w:id="29"/>
    </w:p>
    <w:p w14:paraId="095799A6" w14:textId="3EABE404" w:rsidR="001B4C73" w:rsidRPr="00DB4958" w:rsidRDefault="001B4C73" w:rsidP="006C20BC">
      <w:r w:rsidRPr="00DB4958">
        <w:t xml:space="preserve">Le tableau suivant </w:t>
      </w:r>
      <w:r w:rsidR="00D157D1" w:rsidRPr="00DB4958">
        <w:t>présente la configuration requise</w:t>
      </w:r>
      <w:r w:rsidR="009466F3" w:rsidRPr="00DB4958">
        <w:t xml:space="preserve"> pour la machine virtuelle de l’</w:t>
      </w:r>
      <w:r w:rsidR="00726C31" w:rsidRPr="00DB4958">
        <w:t xml:space="preserve">AmbulancePad Master Server. </w:t>
      </w:r>
      <w:r w:rsidRPr="00DB4958">
        <w:t xml:space="preserve">L'hôte ESX doit permettre ces spécifications matérielles minimum </w:t>
      </w:r>
      <w:r w:rsidRPr="00DB4958">
        <w:rPr>
          <w:b/>
          <w:u w:val="single"/>
        </w:rPr>
        <w:t>requises</w:t>
      </w:r>
      <w:r w:rsidRPr="00DB4958">
        <w:t xml:space="preserve"> pour un</w:t>
      </w:r>
      <w:r w:rsidR="00726C31" w:rsidRPr="00DB4958">
        <w:t>e mise en œuvre comportant</w:t>
      </w:r>
      <w:r w:rsidRPr="00DB4958">
        <w:t xml:space="preserve"> jusqu'à 100 cl</w:t>
      </w:r>
      <w:r w:rsidR="0023282B" w:rsidRPr="00DB4958">
        <w:t>ients AmbulancePad n'exécutant</w:t>
      </w:r>
      <w:r w:rsidRPr="00DB4958">
        <w:t xml:space="preserve"> aucune autre suite de logiciels ZOLL ou de tiers. Si vous installez AmbulancePad avec d'autres logiciels ZOLL dans l'environnement virtuel ESX, vous devrez aussi prendre en compte </w:t>
      </w:r>
      <w:r w:rsidR="00D157D1" w:rsidRPr="00DB4958">
        <w:t>la configuration</w:t>
      </w:r>
      <w:r w:rsidR="00745E45">
        <w:t xml:space="preserve"> </w:t>
      </w:r>
      <w:r w:rsidR="00D157D1" w:rsidRPr="00DB4958">
        <w:t>requise</w:t>
      </w:r>
      <w:r w:rsidRPr="00DB4958">
        <w:t xml:space="preserve"> pour ces serveurs virtuels ou applications en plus </w:t>
      </w:r>
      <w:r w:rsidR="00D157D1" w:rsidRPr="00DB4958">
        <w:t>de la configuration</w:t>
      </w:r>
      <w:r w:rsidRPr="00DB4958">
        <w:t xml:space="preserve"> ci-dessous.</w:t>
      </w:r>
    </w:p>
    <w:p w14:paraId="00AE323A" w14:textId="77777777" w:rsidR="001B4C73" w:rsidRPr="00DB4958" w:rsidRDefault="001B4C73" w:rsidP="006C20BC"/>
    <w:tbl>
      <w:tblPr>
        <w:tblW w:w="891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29" w:type="dxa"/>
          <w:left w:w="72" w:type="dxa"/>
          <w:bottom w:w="29" w:type="dxa"/>
          <w:right w:w="72" w:type="dxa"/>
        </w:tblCellMar>
        <w:tblLook w:val="0000" w:firstRow="0" w:lastRow="0" w:firstColumn="0" w:lastColumn="0" w:noHBand="0" w:noVBand="0"/>
      </w:tblPr>
      <w:tblGrid>
        <w:gridCol w:w="3373"/>
        <w:gridCol w:w="5537"/>
      </w:tblGrid>
      <w:tr w:rsidR="001B4C73" w:rsidRPr="00DB4958" w14:paraId="0E8E5822" w14:textId="77777777" w:rsidTr="009779C2">
        <w:trPr>
          <w:jc w:val="center"/>
        </w:trPr>
        <w:tc>
          <w:tcPr>
            <w:tcW w:w="8910" w:type="dxa"/>
            <w:gridSpan w:val="2"/>
            <w:shd w:val="clear" w:color="auto" w:fill="FFFF99"/>
          </w:tcPr>
          <w:p w14:paraId="35C98209" w14:textId="77777777" w:rsidR="001B4C73" w:rsidRPr="00DB4958" w:rsidRDefault="006534F4" w:rsidP="00E565BF">
            <w:pPr>
              <w:ind w:left="261" w:right="178"/>
              <w:rPr>
                <w:b/>
              </w:rPr>
            </w:pPr>
            <w:r w:rsidRPr="00DB4958">
              <w:rPr>
                <w:b/>
              </w:rPr>
              <w:t>Machine virtuelle</w:t>
            </w:r>
          </w:p>
        </w:tc>
      </w:tr>
      <w:tr w:rsidR="001B4C73" w:rsidRPr="00DB4958" w14:paraId="6EE4CDA4" w14:textId="77777777" w:rsidTr="009D70AB">
        <w:trPr>
          <w:jc w:val="center"/>
        </w:trPr>
        <w:tc>
          <w:tcPr>
            <w:tcW w:w="3373" w:type="dxa"/>
          </w:tcPr>
          <w:p w14:paraId="05D7CC86" w14:textId="77777777" w:rsidR="001B4C73" w:rsidRPr="00DB4958" w:rsidRDefault="001B4C73" w:rsidP="00E565BF">
            <w:pPr>
              <w:ind w:left="441" w:right="178"/>
            </w:pPr>
            <w:r w:rsidRPr="00DB4958">
              <w:t>Processeurs</w:t>
            </w:r>
          </w:p>
        </w:tc>
        <w:tc>
          <w:tcPr>
            <w:tcW w:w="5537" w:type="dxa"/>
          </w:tcPr>
          <w:p w14:paraId="42CDDEB0" w14:textId="77777777" w:rsidR="001B4C73" w:rsidRPr="00DB4958" w:rsidRDefault="006534F4" w:rsidP="006534F4">
            <w:pPr>
              <w:ind w:left="308" w:right="178"/>
            </w:pPr>
            <w:r w:rsidRPr="00DB4958">
              <w:t xml:space="preserve">Processeur quadri-cœur </w:t>
            </w:r>
            <w:hyperlink r:id="rId8" w:anchor="1TC=windows-7">
              <w:r w:rsidRPr="00DB4958">
                <w:t>64-bit</w:t>
              </w:r>
            </w:hyperlink>
            <w:r w:rsidRPr="00DB4958">
              <w:t xml:space="preserve"> 1 GHz ou plus rapide</w:t>
            </w:r>
          </w:p>
        </w:tc>
      </w:tr>
      <w:tr w:rsidR="001B4C73" w:rsidRPr="00DB4958" w14:paraId="765A416A" w14:textId="77777777" w:rsidTr="009D70AB">
        <w:trPr>
          <w:jc w:val="center"/>
        </w:trPr>
        <w:tc>
          <w:tcPr>
            <w:tcW w:w="3373" w:type="dxa"/>
          </w:tcPr>
          <w:p w14:paraId="5AB20643" w14:textId="77777777" w:rsidR="001B4C73" w:rsidRPr="00DB4958" w:rsidRDefault="001B4C73" w:rsidP="00E565BF">
            <w:pPr>
              <w:ind w:left="441" w:right="178"/>
            </w:pPr>
            <w:r w:rsidRPr="00DB4958">
              <w:t>Mémoire</w:t>
            </w:r>
          </w:p>
        </w:tc>
        <w:tc>
          <w:tcPr>
            <w:tcW w:w="5537" w:type="dxa"/>
          </w:tcPr>
          <w:p w14:paraId="7AA71194" w14:textId="77777777" w:rsidR="001B4C73" w:rsidRPr="00DB4958" w:rsidRDefault="006C35BE" w:rsidP="00E565BF">
            <w:pPr>
              <w:ind w:left="308" w:right="178"/>
            </w:pPr>
            <w:r w:rsidRPr="00DB4958">
              <w:t>4 Go de RAM</w:t>
            </w:r>
          </w:p>
        </w:tc>
      </w:tr>
      <w:tr w:rsidR="001B4C73" w:rsidRPr="00DB4958" w14:paraId="4F53A107" w14:textId="77777777" w:rsidTr="009D70AB">
        <w:trPr>
          <w:jc w:val="center"/>
        </w:trPr>
        <w:tc>
          <w:tcPr>
            <w:tcW w:w="3373" w:type="dxa"/>
          </w:tcPr>
          <w:p w14:paraId="7F8C7A03" w14:textId="77777777" w:rsidR="001B4C73" w:rsidRPr="00DB4958" w:rsidRDefault="00163425" w:rsidP="00E565BF">
            <w:pPr>
              <w:ind w:left="441" w:right="178"/>
            </w:pPr>
            <w:r w:rsidRPr="00DB4958">
              <w:t>Espace disque</w:t>
            </w:r>
          </w:p>
        </w:tc>
        <w:tc>
          <w:tcPr>
            <w:tcW w:w="5537" w:type="dxa"/>
          </w:tcPr>
          <w:p w14:paraId="6D3AFFBC" w14:textId="3CC0ACC3" w:rsidR="005C401D" w:rsidRDefault="005C401D" w:rsidP="005C401D">
            <w:pPr>
              <w:ind w:left="308" w:right="178"/>
            </w:pPr>
            <w:r>
              <w:t>32 Go System Partition</w:t>
            </w:r>
          </w:p>
          <w:p w14:paraId="4B31C4B1" w14:textId="2988AF32" w:rsidR="001B4C73" w:rsidRPr="00DB4958" w:rsidRDefault="005C401D" w:rsidP="005C401D">
            <w:pPr>
              <w:ind w:left="308" w:right="178"/>
            </w:pPr>
            <w:r>
              <w:t>50 Go Storage Partition (</w:t>
            </w:r>
            <w:r w:rsidRPr="005C401D">
              <w:t>Veuillez également tenir compte des exigences supplémentaires du chapitre "</w:t>
            </w:r>
            <w:r w:rsidRPr="00DB4958">
              <w:t xml:space="preserve">Stockage de l'archive de </w:t>
            </w:r>
            <w:r>
              <w:t>fiches de liaison</w:t>
            </w:r>
            <w:r w:rsidRPr="005C401D">
              <w:t>".</w:t>
            </w:r>
            <w:r>
              <w:t>)</w:t>
            </w:r>
          </w:p>
        </w:tc>
      </w:tr>
      <w:tr w:rsidR="00163425" w:rsidRPr="00DB4958" w14:paraId="2F7D232E" w14:textId="77777777" w:rsidTr="009D70AB">
        <w:trPr>
          <w:jc w:val="center"/>
        </w:trPr>
        <w:tc>
          <w:tcPr>
            <w:tcW w:w="3373" w:type="dxa"/>
          </w:tcPr>
          <w:p w14:paraId="56556481" w14:textId="77777777" w:rsidR="00163425" w:rsidRPr="00DB4958" w:rsidRDefault="00163425" w:rsidP="00E565BF">
            <w:pPr>
              <w:ind w:left="441" w:right="178"/>
            </w:pPr>
            <w:r w:rsidRPr="00DB4958">
              <w:t>Logiciel</w:t>
            </w:r>
          </w:p>
        </w:tc>
        <w:tc>
          <w:tcPr>
            <w:tcW w:w="5537" w:type="dxa"/>
          </w:tcPr>
          <w:p w14:paraId="24FD9656" w14:textId="3567B399" w:rsidR="00163425" w:rsidRPr="00DB4958" w:rsidRDefault="00163425" w:rsidP="008E3D52">
            <w:pPr>
              <w:ind w:left="308" w:right="178"/>
            </w:pPr>
            <w:r w:rsidRPr="00DB4958">
              <w:t>VMware Server (</w:t>
            </w:r>
            <w:proofErr w:type="spellStart"/>
            <w:r w:rsidR="008A78D7">
              <w:t>ESXi</w:t>
            </w:r>
            <w:proofErr w:type="spellEnd"/>
            <w:r w:rsidRPr="00DB4958">
              <w:t>)</w:t>
            </w:r>
          </w:p>
        </w:tc>
      </w:tr>
      <w:tr w:rsidR="00592370" w:rsidRPr="0077004F" w14:paraId="6E148812" w14:textId="77777777" w:rsidTr="009D70AB">
        <w:trPr>
          <w:jc w:val="center"/>
        </w:trPr>
        <w:tc>
          <w:tcPr>
            <w:tcW w:w="3373" w:type="dxa"/>
          </w:tcPr>
          <w:p w14:paraId="6EBB6F8E" w14:textId="77777777" w:rsidR="00592370" w:rsidRPr="00DB4958" w:rsidRDefault="00592370" w:rsidP="00E565BF">
            <w:pPr>
              <w:ind w:left="441" w:right="178"/>
            </w:pPr>
            <w:r w:rsidRPr="00DB4958">
              <w:t>Ports</w:t>
            </w:r>
          </w:p>
        </w:tc>
        <w:tc>
          <w:tcPr>
            <w:tcW w:w="5537" w:type="dxa"/>
          </w:tcPr>
          <w:p w14:paraId="27B37E3E" w14:textId="77777777" w:rsidR="00F90F94" w:rsidRPr="00E47AF9" w:rsidRDefault="00592370" w:rsidP="00F90F94">
            <w:pPr>
              <w:ind w:left="308" w:right="178"/>
            </w:pPr>
            <w:r w:rsidRPr="00E47AF9">
              <w:t>443 TCP (https)</w:t>
            </w:r>
          </w:p>
          <w:p w14:paraId="2BFEDA7B" w14:textId="77777777" w:rsidR="00F90F94" w:rsidRPr="00E47AF9" w:rsidRDefault="00F90F94" w:rsidP="00F90F94">
            <w:pPr>
              <w:ind w:left="308" w:right="178"/>
            </w:pPr>
            <w:r w:rsidRPr="00E47AF9">
              <w:t>22 TCP (</w:t>
            </w:r>
            <w:proofErr w:type="spellStart"/>
            <w:r w:rsidRPr="00E47AF9">
              <w:t>sshd</w:t>
            </w:r>
            <w:proofErr w:type="spellEnd"/>
            <w:r w:rsidRPr="00E47AF9">
              <w:t>)</w:t>
            </w:r>
          </w:p>
          <w:p w14:paraId="6B105EDF" w14:textId="77777777" w:rsidR="00F90F94" w:rsidRPr="00E47AF9" w:rsidRDefault="005F15D4" w:rsidP="002A51BA">
            <w:pPr>
              <w:ind w:left="308" w:right="178"/>
            </w:pPr>
            <w:r w:rsidRPr="00E47AF9">
              <w:t>4505/4506</w:t>
            </w:r>
            <w:r w:rsidR="008E3D52" w:rsidRPr="00E47AF9">
              <w:t>/4507</w:t>
            </w:r>
            <w:r w:rsidRPr="00E47AF9">
              <w:t xml:space="preserve"> TCP (</w:t>
            </w:r>
            <w:proofErr w:type="spellStart"/>
            <w:r w:rsidRPr="00E47AF9">
              <w:t>salt</w:t>
            </w:r>
            <w:proofErr w:type="spellEnd"/>
            <w:r w:rsidRPr="00E47AF9">
              <w:t>)</w:t>
            </w:r>
          </w:p>
        </w:tc>
      </w:tr>
    </w:tbl>
    <w:p w14:paraId="24B50C82" w14:textId="77777777" w:rsidR="009D70AB" w:rsidRPr="00E47AF9" w:rsidRDefault="009D70AB" w:rsidP="006C20BC"/>
    <w:p w14:paraId="50AD9557" w14:textId="77777777" w:rsidR="00FD3F47" w:rsidRPr="00DB4958" w:rsidRDefault="00FD3F47" w:rsidP="006C20BC">
      <w:r w:rsidRPr="00DB4958">
        <w:t>ZOLL fournira une image VMware ESX préconfigurée pour le Master Server qui comprend</w:t>
      </w:r>
      <w:r w:rsidR="00AC45FE" w:rsidRPr="00DB4958">
        <w:t>ra</w:t>
      </w:r>
      <w:r w:rsidRPr="00DB4958">
        <w:t> :</w:t>
      </w:r>
    </w:p>
    <w:p w14:paraId="2E471AB3" w14:textId="77777777" w:rsidR="00FD3F47" w:rsidRPr="00DB4958" w:rsidRDefault="006C35BE" w:rsidP="00493B9E">
      <w:pPr>
        <w:pStyle w:val="Listenabsatz"/>
        <w:numPr>
          <w:ilvl w:val="0"/>
          <w:numId w:val="31"/>
        </w:numPr>
      </w:pPr>
      <w:proofErr w:type="spellStart"/>
      <w:r w:rsidRPr="00DB4958">
        <w:t>OpenBSD</w:t>
      </w:r>
      <w:proofErr w:type="spellEnd"/>
    </w:p>
    <w:p w14:paraId="78D814AC" w14:textId="77777777" w:rsidR="00FD3F47" w:rsidRPr="00DB4958" w:rsidRDefault="00FD3F47" w:rsidP="00493B9E">
      <w:pPr>
        <w:pStyle w:val="Listenabsatz"/>
        <w:numPr>
          <w:ilvl w:val="0"/>
          <w:numId w:val="31"/>
        </w:numPr>
      </w:pPr>
      <w:proofErr w:type="spellStart"/>
      <w:proofErr w:type="gramStart"/>
      <w:r w:rsidRPr="00DB4958">
        <w:t>nginx</w:t>
      </w:r>
      <w:proofErr w:type="spellEnd"/>
      <w:proofErr w:type="gramEnd"/>
    </w:p>
    <w:p w14:paraId="149E0DE9" w14:textId="77777777" w:rsidR="00FD3F47" w:rsidRPr="00DB4958" w:rsidRDefault="006C35BE" w:rsidP="00493B9E">
      <w:pPr>
        <w:pStyle w:val="Listenabsatz"/>
        <w:numPr>
          <w:ilvl w:val="0"/>
          <w:numId w:val="31"/>
        </w:numPr>
      </w:pPr>
      <w:r w:rsidRPr="00DB4958">
        <w:t>Base de données PostgreSQL</w:t>
      </w:r>
    </w:p>
    <w:p w14:paraId="0E886E34" w14:textId="6DDC94A6" w:rsidR="002E2441" w:rsidRPr="00DB4958" w:rsidRDefault="002E2441" w:rsidP="00124277">
      <w:pPr>
        <w:pStyle w:val="berschrift2"/>
      </w:pPr>
      <w:bookmarkStart w:id="30" w:name="_Toc417645282"/>
      <w:bookmarkStart w:id="31" w:name="_Toc529283762"/>
      <w:r w:rsidRPr="00DB4958">
        <w:t xml:space="preserve">Matériel </w:t>
      </w:r>
      <w:r w:rsidR="00B52E26" w:rsidRPr="00DB4958">
        <w:t xml:space="preserve">pour </w:t>
      </w:r>
      <w:r w:rsidRPr="00DB4958">
        <w:t>AmbulancePad</w:t>
      </w:r>
      <w:r w:rsidR="00745E45">
        <w:t xml:space="preserve"> </w:t>
      </w:r>
      <w:proofErr w:type="spellStart"/>
      <w:r w:rsidRPr="00DB4958">
        <w:t>Staging</w:t>
      </w:r>
      <w:proofErr w:type="spellEnd"/>
      <w:r w:rsidRPr="00DB4958">
        <w:t xml:space="preserve"> Server</w:t>
      </w:r>
      <w:bookmarkEnd w:id="30"/>
      <w:bookmarkEnd w:id="31"/>
    </w:p>
    <w:p w14:paraId="22F86A1A" w14:textId="5BDAB014" w:rsidR="00D157D1" w:rsidRPr="00DB4958" w:rsidRDefault="002E2441" w:rsidP="00D157D1">
      <w:r w:rsidRPr="00DB4958">
        <w:t xml:space="preserve">Le tableau suivant liste </w:t>
      </w:r>
      <w:r w:rsidR="00D157D1" w:rsidRPr="00DB4958">
        <w:t>la configuration</w:t>
      </w:r>
      <w:r w:rsidRPr="00DB4958">
        <w:t xml:space="preserve"> requis</w:t>
      </w:r>
      <w:r w:rsidR="00D157D1" w:rsidRPr="00DB4958">
        <w:t>e</w:t>
      </w:r>
      <w:r w:rsidR="009466F3" w:rsidRPr="00DB4958">
        <w:t xml:space="preserve"> pour la machine virtuelle de l’</w:t>
      </w:r>
      <w:r w:rsidR="00D157D1" w:rsidRPr="00DB4958">
        <w:t>AmbulancePad</w:t>
      </w:r>
      <w:r w:rsidR="00745E45">
        <w:t xml:space="preserve"> </w:t>
      </w:r>
      <w:proofErr w:type="spellStart"/>
      <w:r w:rsidR="00D157D1" w:rsidRPr="00DB4958">
        <w:t>Staging</w:t>
      </w:r>
      <w:proofErr w:type="spellEnd"/>
      <w:r w:rsidR="00D157D1" w:rsidRPr="00DB4958">
        <w:t xml:space="preserve"> Server.</w:t>
      </w:r>
      <w:r w:rsidRPr="00DB4958">
        <w:t xml:space="preserve"> L'hôte ESX doit permettre ces spécifications matérielles minimum </w:t>
      </w:r>
      <w:r w:rsidRPr="00DB4958">
        <w:rPr>
          <w:b/>
          <w:u w:val="single"/>
        </w:rPr>
        <w:t>requises</w:t>
      </w:r>
      <w:r w:rsidRPr="00DB4958">
        <w:t xml:space="preserve"> pour </w:t>
      </w:r>
      <w:r w:rsidR="00D157D1" w:rsidRPr="00DB4958">
        <w:t>une mise en œuvre comportant</w:t>
      </w:r>
      <w:r w:rsidRPr="00DB4958">
        <w:t xml:space="preserve"> jusqu</w:t>
      </w:r>
      <w:r w:rsidR="00D157D1" w:rsidRPr="00DB4958">
        <w:t>'à 100 clients AmbulancePad n'exécutant</w:t>
      </w:r>
      <w:r w:rsidRPr="00DB4958">
        <w:t xml:space="preserve"> aucune autre suite de logiciels ZOLL ou de tiers. Si vous installez AmbulancePad avec d'autres logiciels ZOLL dans l'environnement virtuel ESX, </w:t>
      </w:r>
      <w:r w:rsidR="00D157D1" w:rsidRPr="00DB4958">
        <w:t>vous devrez aussi prendre en compte la configuration requise pour ces serveurs virtuels ou applications en plus de la configuration ci-dessous.</w:t>
      </w:r>
    </w:p>
    <w:p w14:paraId="2F0B3D8A" w14:textId="77777777" w:rsidR="002E2441" w:rsidRPr="00DB4958" w:rsidRDefault="002E2441" w:rsidP="002E2441"/>
    <w:tbl>
      <w:tblPr>
        <w:tblW w:w="891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29" w:type="dxa"/>
          <w:left w:w="72" w:type="dxa"/>
          <w:bottom w:w="29" w:type="dxa"/>
          <w:right w:w="72" w:type="dxa"/>
        </w:tblCellMar>
        <w:tblLook w:val="0000" w:firstRow="0" w:lastRow="0" w:firstColumn="0" w:lastColumn="0" w:noHBand="0" w:noVBand="0"/>
      </w:tblPr>
      <w:tblGrid>
        <w:gridCol w:w="3373"/>
        <w:gridCol w:w="5537"/>
      </w:tblGrid>
      <w:tr w:rsidR="002E2441" w:rsidRPr="00DB4958" w14:paraId="2D9405A9" w14:textId="77777777" w:rsidTr="00365318">
        <w:trPr>
          <w:jc w:val="center"/>
        </w:trPr>
        <w:tc>
          <w:tcPr>
            <w:tcW w:w="8910" w:type="dxa"/>
            <w:gridSpan w:val="2"/>
            <w:shd w:val="clear" w:color="auto" w:fill="FFFF99"/>
          </w:tcPr>
          <w:p w14:paraId="5D44A5A8" w14:textId="77777777" w:rsidR="002E2441" w:rsidRPr="00DB4958" w:rsidRDefault="002E2441" w:rsidP="00365318">
            <w:pPr>
              <w:ind w:left="261" w:right="178"/>
              <w:rPr>
                <w:b/>
              </w:rPr>
            </w:pPr>
            <w:r w:rsidRPr="00DB4958">
              <w:rPr>
                <w:b/>
              </w:rPr>
              <w:t>Machine virtuelle</w:t>
            </w:r>
          </w:p>
        </w:tc>
      </w:tr>
      <w:tr w:rsidR="002E2441" w:rsidRPr="00DB4958" w14:paraId="735DF043" w14:textId="77777777" w:rsidTr="00365318">
        <w:trPr>
          <w:jc w:val="center"/>
        </w:trPr>
        <w:tc>
          <w:tcPr>
            <w:tcW w:w="3373" w:type="dxa"/>
          </w:tcPr>
          <w:p w14:paraId="22A9DFE4" w14:textId="77777777" w:rsidR="002E2441" w:rsidRPr="00DB4958" w:rsidRDefault="002E2441" w:rsidP="00365318">
            <w:pPr>
              <w:ind w:left="441" w:right="178"/>
            </w:pPr>
            <w:r w:rsidRPr="00DB4958">
              <w:t>Processeurs</w:t>
            </w:r>
          </w:p>
        </w:tc>
        <w:tc>
          <w:tcPr>
            <w:tcW w:w="5537" w:type="dxa"/>
          </w:tcPr>
          <w:p w14:paraId="69FEE9D8" w14:textId="77777777" w:rsidR="002E2441" w:rsidRPr="00DB4958" w:rsidRDefault="002E2441" w:rsidP="00365318">
            <w:pPr>
              <w:ind w:left="308" w:right="178"/>
            </w:pPr>
            <w:r w:rsidRPr="00DB4958">
              <w:t xml:space="preserve">Processeur quadri-cœur </w:t>
            </w:r>
            <w:hyperlink r:id="rId9" w:anchor="1TC=windows-7">
              <w:r w:rsidRPr="00DB4958">
                <w:t>64-bit</w:t>
              </w:r>
            </w:hyperlink>
            <w:r w:rsidRPr="00DB4958">
              <w:t xml:space="preserve"> 1 GHz ou plus rapide</w:t>
            </w:r>
          </w:p>
        </w:tc>
      </w:tr>
      <w:tr w:rsidR="002E2441" w:rsidRPr="00DB4958" w14:paraId="4A736963" w14:textId="77777777" w:rsidTr="00365318">
        <w:trPr>
          <w:jc w:val="center"/>
        </w:trPr>
        <w:tc>
          <w:tcPr>
            <w:tcW w:w="3373" w:type="dxa"/>
          </w:tcPr>
          <w:p w14:paraId="75D730A6" w14:textId="77777777" w:rsidR="002E2441" w:rsidRPr="00DB4958" w:rsidRDefault="002E2441" w:rsidP="00365318">
            <w:pPr>
              <w:ind w:left="441" w:right="178"/>
            </w:pPr>
            <w:r w:rsidRPr="00DB4958">
              <w:t>Mémoire</w:t>
            </w:r>
          </w:p>
        </w:tc>
        <w:tc>
          <w:tcPr>
            <w:tcW w:w="5537" w:type="dxa"/>
          </w:tcPr>
          <w:p w14:paraId="5B724950" w14:textId="77777777" w:rsidR="002E2441" w:rsidRPr="00DB4958" w:rsidRDefault="002E2441" w:rsidP="00365318">
            <w:pPr>
              <w:ind w:left="308" w:right="178"/>
            </w:pPr>
            <w:r w:rsidRPr="00DB4958">
              <w:t>4 Go de RAM</w:t>
            </w:r>
          </w:p>
        </w:tc>
      </w:tr>
      <w:tr w:rsidR="002E2441" w:rsidRPr="00745E45" w14:paraId="4F47E39C" w14:textId="77777777" w:rsidTr="00365318">
        <w:trPr>
          <w:jc w:val="center"/>
        </w:trPr>
        <w:tc>
          <w:tcPr>
            <w:tcW w:w="3373" w:type="dxa"/>
          </w:tcPr>
          <w:p w14:paraId="489EE750" w14:textId="77777777" w:rsidR="002E2441" w:rsidRPr="00DB4958" w:rsidRDefault="002E2441" w:rsidP="00365318">
            <w:pPr>
              <w:ind w:left="441" w:right="178"/>
            </w:pPr>
            <w:r w:rsidRPr="00DB4958">
              <w:t>Espace disque</w:t>
            </w:r>
          </w:p>
        </w:tc>
        <w:tc>
          <w:tcPr>
            <w:tcW w:w="5537" w:type="dxa"/>
          </w:tcPr>
          <w:p w14:paraId="28BE67A7" w14:textId="3BA7A9A2" w:rsidR="005C401D" w:rsidRPr="00745E45" w:rsidRDefault="005C401D" w:rsidP="005C401D">
            <w:pPr>
              <w:ind w:left="308" w:right="178"/>
              <w:rPr>
                <w:lang w:val="en-US"/>
              </w:rPr>
            </w:pPr>
            <w:r w:rsidRPr="00745E45">
              <w:rPr>
                <w:lang w:val="en-US"/>
              </w:rPr>
              <w:t>32 Go System Partition</w:t>
            </w:r>
          </w:p>
          <w:p w14:paraId="131CB491" w14:textId="30B29EA1" w:rsidR="002E2441" w:rsidRPr="00745E45" w:rsidRDefault="005C401D" w:rsidP="005C401D">
            <w:pPr>
              <w:ind w:left="308" w:right="178"/>
              <w:rPr>
                <w:lang w:val="en-US"/>
              </w:rPr>
            </w:pPr>
            <w:r w:rsidRPr="00745E45">
              <w:rPr>
                <w:lang w:val="en-US"/>
              </w:rPr>
              <w:t>10 Go Storage Partition</w:t>
            </w:r>
          </w:p>
        </w:tc>
      </w:tr>
      <w:tr w:rsidR="002E2441" w:rsidRPr="00DB4958" w14:paraId="095CCD9C" w14:textId="77777777" w:rsidTr="00365318">
        <w:trPr>
          <w:jc w:val="center"/>
        </w:trPr>
        <w:tc>
          <w:tcPr>
            <w:tcW w:w="3373" w:type="dxa"/>
          </w:tcPr>
          <w:p w14:paraId="13F3B5B6" w14:textId="77777777" w:rsidR="002E2441" w:rsidRPr="00DB4958" w:rsidRDefault="002E2441" w:rsidP="00365318">
            <w:pPr>
              <w:ind w:left="441" w:right="178"/>
            </w:pPr>
            <w:r w:rsidRPr="00DB4958">
              <w:t>Logiciel</w:t>
            </w:r>
          </w:p>
        </w:tc>
        <w:tc>
          <w:tcPr>
            <w:tcW w:w="5537" w:type="dxa"/>
          </w:tcPr>
          <w:p w14:paraId="078EB906" w14:textId="6A0F4D49" w:rsidR="002E2441" w:rsidRPr="00DB4958" w:rsidRDefault="002E2441" w:rsidP="00365318">
            <w:pPr>
              <w:ind w:left="308" w:right="178"/>
            </w:pPr>
            <w:r w:rsidRPr="00DB4958">
              <w:t>VMware Server (</w:t>
            </w:r>
            <w:proofErr w:type="spellStart"/>
            <w:r w:rsidR="008A78D7">
              <w:t>ESXi</w:t>
            </w:r>
            <w:proofErr w:type="spellEnd"/>
            <w:r w:rsidRPr="00DB4958">
              <w:t>)</w:t>
            </w:r>
          </w:p>
        </w:tc>
      </w:tr>
      <w:tr w:rsidR="002E2441" w:rsidRPr="0077004F" w14:paraId="58A2FDD8" w14:textId="77777777" w:rsidTr="00365318">
        <w:trPr>
          <w:jc w:val="center"/>
        </w:trPr>
        <w:tc>
          <w:tcPr>
            <w:tcW w:w="3373" w:type="dxa"/>
          </w:tcPr>
          <w:p w14:paraId="48489683" w14:textId="77777777" w:rsidR="002E2441" w:rsidRPr="00DB4958" w:rsidRDefault="002E2441" w:rsidP="00365318">
            <w:pPr>
              <w:ind w:left="441" w:right="178"/>
            </w:pPr>
            <w:r w:rsidRPr="00DB4958">
              <w:t>Ports</w:t>
            </w:r>
          </w:p>
        </w:tc>
        <w:tc>
          <w:tcPr>
            <w:tcW w:w="5537" w:type="dxa"/>
          </w:tcPr>
          <w:p w14:paraId="23C30C50" w14:textId="77777777" w:rsidR="002E2441" w:rsidRPr="00E47AF9" w:rsidRDefault="002E2441" w:rsidP="00365318">
            <w:pPr>
              <w:ind w:left="308" w:right="178"/>
            </w:pPr>
            <w:r w:rsidRPr="00E47AF9">
              <w:t>443 TCP (https)</w:t>
            </w:r>
          </w:p>
          <w:p w14:paraId="0CBC220C" w14:textId="77777777" w:rsidR="002E2441" w:rsidRPr="00E47AF9" w:rsidRDefault="002E2441" w:rsidP="00365318">
            <w:pPr>
              <w:ind w:left="308" w:right="178"/>
            </w:pPr>
            <w:r w:rsidRPr="00E47AF9">
              <w:t>22 TCP (</w:t>
            </w:r>
            <w:proofErr w:type="spellStart"/>
            <w:r w:rsidRPr="00E47AF9">
              <w:t>sshd</w:t>
            </w:r>
            <w:proofErr w:type="spellEnd"/>
            <w:r w:rsidRPr="00E47AF9">
              <w:t>)</w:t>
            </w:r>
          </w:p>
          <w:p w14:paraId="2872D6B1" w14:textId="77777777" w:rsidR="002E2441" w:rsidRPr="00E47AF9" w:rsidRDefault="002E2441" w:rsidP="00365318">
            <w:pPr>
              <w:ind w:left="308" w:right="178"/>
            </w:pPr>
            <w:r w:rsidRPr="00E47AF9">
              <w:t>4505/4506</w:t>
            </w:r>
            <w:r w:rsidR="008E3D52" w:rsidRPr="00E47AF9">
              <w:t>/4507</w:t>
            </w:r>
            <w:r w:rsidRPr="00E47AF9">
              <w:t xml:space="preserve"> TCP (</w:t>
            </w:r>
            <w:proofErr w:type="spellStart"/>
            <w:r w:rsidRPr="00E47AF9">
              <w:t>salt</w:t>
            </w:r>
            <w:proofErr w:type="spellEnd"/>
            <w:r w:rsidRPr="00E47AF9">
              <w:t>)</w:t>
            </w:r>
          </w:p>
        </w:tc>
      </w:tr>
    </w:tbl>
    <w:p w14:paraId="7FF1347C" w14:textId="77777777" w:rsidR="002E2441" w:rsidRPr="00E47AF9" w:rsidRDefault="002E2441" w:rsidP="002E2441"/>
    <w:p w14:paraId="63778443" w14:textId="77777777" w:rsidR="002E2441" w:rsidRPr="00DB4958" w:rsidRDefault="002E2441" w:rsidP="002E2441">
      <w:r w:rsidRPr="00DB4958">
        <w:t xml:space="preserve">ZOLL fournira une image VMware ESX préconfigurée pour le </w:t>
      </w:r>
      <w:proofErr w:type="spellStart"/>
      <w:r w:rsidRPr="00DB4958">
        <w:t>Staging</w:t>
      </w:r>
      <w:proofErr w:type="spellEnd"/>
      <w:r w:rsidRPr="00DB4958">
        <w:t xml:space="preserve"> Server qui comprend</w:t>
      </w:r>
      <w:r w:rsidR="00AC45FE" w:rsidRPr="00DB4958">
        <w:t>ra</w:t>
      </w:r>
      <w:r w:rsidRPr="00DB4958">
        <w:t> :</w:t>
      </w:r>
    </w:p>
    <w:p w14:paraId="7B19EB0F" w14:textId="77777777" w:rsidR="002E2441" w:rsidRPr="00DB4958" w:rsidRDefault="002E2441" w:rsidP="00493B9E">
      <w:pPr>
        <w:pStyle w:val="Listenabsatz"/>
        <w:numPr>
          <w:ilvl w:val="0"/>
          <w:numId w:val="31"/>
        </w:numPr>
      </w:pPr>
      <w:proofErr w:type="spellStart"/>
      <w:r w:rsidRPr="00DB4958">
        <w:t>OpenBSD</w:t>
      </w:r>
      <w:proofErr w:type="spellEnd"/>
    </w:p>
    <w:p w14:paraId="2C5B8DCB" w14:textId="77777777" w:rsidR="002E2441" w:rsidRPr="00DB4958" w:rsidRDefault="002E2441" w:rsidP="00493B9E">
      <w:pPr>
        <w:pStyle w:val="Listenabsatz"/>
        <w:numPr>
          <w:ilvl w:val="0"/>
          <w:numId w:val="31"/>
        </w:numPr>
      </w:pPr>
      <w:proofErr w:type="spellStart"/>
      <w:proofErr w:type="gramStart"/>
      <w:r w:rsidRPr="00DB4958">
        <w:t>nginx</w:t>
      </w:r>
      <w:proofErr w:type="spellEnd"/>
      <w:proofErr w:type="gramEnd"/>
    </w:p>
    <w:p w14:paraId="4F5B7B96" w14:textId="77777777" w:rsidR="002E2441" w:rsidRPr="00DB4958" w:rsidRDefault="002E2441" w:rsidP="00493B9E">
      <w:pPr>
        <w:pStyle w:val="Listenabsatz"/>
        <w:numPr>
          <w:ilvl w:val="0"/>
          <w:numId w:val="31"/>
        </w:numPr>
      </w:pPr>
      <w:r w:rsidRPr="00DB4958">
        <w:t>Base de données PostgreSQL</w:t>
      </w:r>
    </w:p>
    <w:p w14:paraId="03A11757" w14:textId="77777777" w:rsidR="00E65D60" w:rsidRPr="00DB4958" w:rsidRDefault="00E65D60" w:rsidP="00E9107C">
      <w:pPr>
        <w:pStyle w:val="berschrift2"/>
      </w:pPr>
      <w:bookmarkStart w:id="32" w:name="_Toc417645283"/>
      <w:bookmarkStart w:id="33" w:name="_Toc529283763"/>
      <w:r w:rsidRPr="00DB4958">
        <w:t xml:space="preserve">Matériel </w:t>
      </w:r>
      <w:r w:rsidR="00D157D1" w:rsidRPr="00DB4958">
        <w:t xml:space="preserve">pour </w:t>
      </w:r>
      <w:r w:rsidRPr="00DB4958">
        <w:t>serveur d'administration/d'intégration AmbulancePad</w:t>
      </w:r>
      <w:bookmarkEnd w:id="32"/>
      <w:bookmarkEnd w:id="33"/>
    </w:p>
    <w:p w14:paraId="56092305" w14:textId="073DFC20" w:rsidR="00D157D1" w:rsidRPr="00DB4958" w:rsidRDefault="00E65D60" w:rsidP="00D157D1">
      <w:r w:rsidRPr="00DB4958">
        <w:t xml:space="preserve">Le tableau suivant liste </w:t>
      </w:r>
      <w:r w:rsidR="00D157D1" w:rsidRPr="00DB4958">
        <w:t>la configuration</w:t>
      </w:r>
      <w:r w:rsidRPr="00DB4958">
        <w:t xml:space="preserve"> requise pour la machine virtuelle du serveur d'administrati</w:t>
      </w:r>
      <w:r w:rsidR="006F25EE" w:rsidRPr="00DB4958">
        <w:t xml:space="preserve">on/d'intégration AmbulancePad. </w:t>
      </w:r>
      <w:r w:rsidRPr="00DB4958">
        <w:t xml:space="preserve">L'hôte ESX doit permettre ces spécifications matérielles minimum </w:t>
      </w:r>
      <w:r w:rsidRPr="00DB4958">
        <w:rPr>
          <w:b/>
          <w:u w:val="single"/>
        </w:rPr>
        <w:t>requises</w:t>
      </w:r>
      <w:r w:rsidRPr="00DB4958">
        <w:t xml:space="preserve"> pour </w:t>
      </w:r>
      <w:r w:rsidR="006F25EE" w:rsidRPr="00DB4958">
        <w:t>une mise en œuvre comprenant</w:t>
      </w:r>
      <w:r w:rsidRPr="00DB4958">
        <w:t xml:space="preserve"> jusqu'à 100 clients AmbulancePad</w:t>
      </w:r>
      <w:r w:rsidR="00745E45">
        <w:t xml:space="preserve"> </w:t>
      </w:r>
      <w:r w:rsidR="006F25EE" w:rsidRPr="00DB4958">
        <w:t>n'exécutant</w:t>
      </w:r>
      <w:r w:rsidRPr="00DB4958">
        <w:t xml:space="preserve"> aucune autre suite de logiciels ZOLL ou de tiers. Si vous installez AmbulancePad avec d'autres logiciels ZOLL dans l'environnement virtuel ESX, </w:t>
      </w:r>
      <w:r w:rsidR="00D157D1" w:rsidRPr="00DB4958">
        <w:t>vous devrez aussi prendre en compte la configuration requise pour ces serveurs virtuels ou applications en plus de la configuration ci-dessous.</w:t>
      </w:r>
    </w:p>
    <w:p w14:paraId="37915C6C" w14:textId="77777777" w:rsidR="00E65D60" w:rsidRPr="00DB4958" w:rsidRDefault="00E65D60" w:rsidP="00E65D60"/>
    <w:tbl>
      <w:tblPr>
        <w:tblW w:w="891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29" w:type="dxa"/>
          <w:left w:w="72" w:type="dxa"/>
          <w:bottom w:w="29" w:type="dxa"/>
          <w:right w:w="72" w:type="dxa"/>
        </w:tblCellMar>
        <w:tblLook w:val="0000" w:firstRow="0" w:lastRow="0" w:firstColumn="0" w:lastColumn="0" w:noHBand="0" w:noVBand="0"/>
      </w:tblPr>
      <w:tblGrid>
        <w:gridCol w:w="3373"/>
        <w:gridCol w:w="5537"/>
      </w:tblGrid>
      <w:tr w:rsidR="00E65D60" w:rsidRPr="00DB4958" w14:paraId="55FFD99D" w14:textId="77777777" w:rsidTr="008B040E">
        <w:trPr>
          <w:jc w:val="center"/>
        </w:trPr>
        <w:tc>
          <w:tcPr>
            <w:tcW w:w="8910" w:type="dxa"/>
            <w:gridSpan w:val="2"/>
            <w:shd w:val="clear" w:color="auto" w:fill="FFFF99"/>
          </w:tcPr>
          <w:p w14:paraId="5E935A66" w14:textId="77777777" w:rsidR="00E65D60" w:rsidRPr="00DB4958" w:rsidRDefault="00E65D60" w:rsidP="008B040E">
            <w:pPr>
              <w:ind w:left="261" w:right="178"/>
              <w:rPr>
                <w:b/>
              </w:rPr>
            </w:pPr>
            <w:r w:rsidRPr="00DB4958">
              <w:rPr>
                <w:b/>
              </w:rPr>
              <w:t>Machine virtuelle</w:t>
            </w:r>
          </w:p>
        </w:tc>
      </w:tr>
      <w:tr w:rsidR="00E65D60" w:rsidRPr="00DB4958" w14:paraId="670608D8" w14:textId="77777777" w:rsidTr="008B040E">
        <w:trPr>
          <w:jc w:val="center"/>
        </w:trPr>
        <w:tc>
          <w:tcPr>
            <w:tcW w:w="3373" w:type="dxa"/>
          </w:tcPr>
          <w:p w14:paraId="534C3EB7" w14:textId="77777777" w:rsidR="00E65D60" w:rsidRPr="00DB4958" w:rsidRDefault="00E65D60" w:rsidP="008B040E">
            <w:pPr>
              <w:ind w:left="441" w:right="178"/>
            </w:pPr>
            <w:r w:rsidRPr="00DB4958">
              <w:t>Processeurs</w:t>
            </w:r>
          </w:p>
        </w:tc>
        <w:tc>
          <w:tcPr>
            <w:tcW w:w="5537" w:type="dxa"/>
          </w:tcPr>
          <w:p w14:paraId="2F0ED4CA" w14:textId="3112AF7E" w:rsidR="00E65D60" w:rsidRPr="00DB4958" w:rsidRDefault="005744C9" w:rsidP="001556E8">
            <w:pPr>
              <w:ind w:left="308" w:right="178"/>
            </w:pPr>
            <w:r w:rsidRPr="00DB4958">
              <w:t xml:space="preserve">Processeur quadri-cœur </w:t>
            </w:r>
            <w:hyperlink r:id="rId10" w:anchor="1TC=windows-7">
              <w:r w:rsidRPr="00DB4958">
                <w:t>64-bit</w:t>
              </w:r>
            </w:hyperlink>
            <w:r w:rsidRPr="00DB4958">
              <w:t xml:space="preserve"> </w:t>
            </w:r>
            <w:r>
              <w:t>2</w:t>
            </w:r>
            <w:r w:rsidRPr="00DB4958">
              <w:t xml:space="preserve"> GHz ou plus rapide</w:t>
            </w:r>
          </w:p>
        </w:tc>
      </w:tr>
      <w:tr w:rsidR="00E65D60" w:rsidRPr="00DB4958" w14:paraId="4FDD2C6A" w14:textId="77777777" w:rsidTr="008B040E">
        <w:trPr>
          <w:jc w:val="center"/>
        </w:trPr>
        <w:tc>
          <w:tcPr>
            <w:tcW w:w="3373" w:type="dxa"/>
          </w:tcPr>
          <w:p w14:paraId="6D8E40E6" w14:textId="77777777" w:rsidR="00E65D60" w:rsidRPr="00DB4958" w:rsidRDefault="00E65D60" w:rsidP="008B040E">
            <w:pPr>
              <w:ind w:left="441" w:right="178"/>
            </w:pPr>
            <w:r w:rsidRPr="00DB4958">
              <w:t>Mémoire</w:t>
            </w:r>
          </w:p>
        </w:tc>
        <w:tc>
          <w:tcPr>
            <w:tcW w:w="5537" w:type="dxa"/>
          </w:tcPr>
          <w:p w14:paraId="055CB01E" w14:textId="77777777" w:rsidR="00E65D60" w:rsidRPr="00DB4958" w:rsidRDefault="002100B8" w:rsidP="008B040E">
            <w:pPr>
              <w:ind w:left="308" w:right="178"/>
            </w:pPr>
            <w:r w:rsidRPr="00DB4958">
              <w:t>8 Go de RAM</w:t>
            </w:r>
          </w:p>
        </w:tc>
      </w:tr>
      <w:tr w:rsidR="00E65D60" w:rsidRPr="00DB4958" w14:paraId="376BE2B9" w14:textId="77777777" w:rsidTr="000E44B5">
        <w:trPr>
          <w:trHeight w:val="288"/>
          <w:jc w:val="center"/>
        </w:trPr>
        <w:tc>
          <w:tcPr>
            <w:tcW w:w="3373" w:type="dxa"/>
          </w:tcPr>
          <w:p w14:paraId="72FDBD37" w14:textId="77777777" w:rsidR="00E65D60" w:rsidRPr="00DB4958" w:rsidRDefault="00E65D60" w:rsidP="008B040E">
            <w:pPr>
              <w:ind w:left="441" w:right="178"/>
            </w:pPr>
            <w:r w:rsidRPr="00DB4958">
              <w:t>Espace disque</w:t>
            </w:r>
          </w:p>
        </w:tc>
        <w:tc>
          <w:tcPr>
            <w:tcW w:w="5537" w:type="dxa"/>
          </w:tcPr>
          <w:p w14:paraId="0B50D79A" w14:textId="77777777" w:rsidR="00E65D60" w:rsidRPr="00DB4958" w:rsidRDefault="002100B8" w:rsidP="008B040E">
            <w:pPr>
              <w:ind w:left="308" w:right="178"/>
            </w:pPr>
            <w:r w:rsidRPr="00DB4958">
              <w:t>100 Go</w:t>
            </w:r>
          </w:p>
        </w:tc>
      </w:tr>
      <w:tr w:rsidR="00E65D60" w:rsidRPr="00DB4958" w14:paraId="0584FA59" w14:textId="77777777" w:rsidTr="008B040E">
        <w:trPr>
          <w:jc w:val="center"/>
        </w:trPr>
        <w:tc>
          <w:tcPr>
            <w:tcW w:w="3373" w:type="dxa"/>
          </w:tcPr>
          <w:p w14:paraId="40E59A64" w14:textId="77777777" w:rsidR="00E65D60" w:rsidRPr="00DB4958" w:rsidRDefault="00E65D60" w:rsidP="008B040E">
            <w:pPr>
              <w:ind w:left="441" w:right="178"/>
            </w:pPr>
            <w:r w:rsidRPr="00DB4958">
              <w:t>Ports (entrée et sortie)</w:t>
            </w:r>
          </w:p>
        </w:tc>
        <w:tc>
          <w:tcPr>
            <w:tcW w:w="5537" w:type="dxa"/>
          </w:tcPr>
          <w:p w14:paraId="4360B73C" w14:textId="77777777" w:rsidR="00F96B46" w:rsidRPr="00DB4958" w:rsidRDefault="00F96B46" w:rsidP="008B040E">
            <w:pPr>
              <w:ind w:left="308" w:right="178"/>
            </w:pPr>
            <w:r w:rsidRPr="00DB4958">
              <w:t xml:space="preserve">80 TCP </w:t>
            </w:r>
            <w:proofErr w:type="gramStart"/>
            <w:r w:rsidRPr="00DB4958">
              <w:t>ou</w:t>
            </w:r>
            <w:proofErr w:type="gramEnd"/>
          </w:p>
          <w:p w14:paraId="70624885" w14:textId="77777777" w:rsidR="00E65D60" w:rsidRPr="00DB4958" w:rsidRDefault="00E65D60" w:rsidP="00F96B46">
            <w:pPr>
              <w:ind w:left="308" w:right="178"/>
            </w:pPr>
            <w:r w:rsidRPr="00DB4958">
              <w:t>443 TCP (https)</w:t>
            </w:r>
          </w:p>
        </w:tc>
      </w:tr>
      <w:tr w:rsidR="00F13615" w:rsidRPr="00DB4958" w14:paraId="4D2E31D9" w14:textId="77777777" w:rsidTr="00F13615">
        <w:trPr>
          <w:jc w:val="center"/>
        </w:trPr>
        <w:tc>
          <w:tcPr>
            <w:tcW w:w="3373" w:type="dxa"/>
            <w:tcBorders>
              <w:top w:val="single" w:sz="4" w:space="0" w:color="999999"/>
              <w:left w:val="single" w:sz="4" w:space="0" w:color="999999"/>
              <w:bottom w:val="single" w:sz="4" w:space="0" w:color="999999"/>
              <w:right w:val="single" w:sz="4" w:space="0" w:color="999999"/>
            </w:tcBorders>
            <w:shd w:val="clear" w:color="auto" w:fill="FFFF99"/>
          </w:tcPr>
          <w:p w14:paraId="5984EEB0" w14:textId="77777777" w:rsidR="00F13615" w:rsidRPr="00DB4958" w:rsidRDefault="00F13615" w:rsidP="00F13615">
            <w:pPr>
              <w:ind w:left="441" w:right="178"/>
            </w:pPr>
            <w:r w:rsidRPr="00DB4958">
              <w:t>Logiciel</w:t>
            </w:r>
          </w:p>
        </w:tc>
        <w:tc>
          <w:tcPr>
            <w:tcW w:w="5537" w:type="dxa"/>
            <w:tcBorders>
              <w:top w:val="single" w:sz="4" w:space="0" w:color="999999"/>
              <w:left w:val="single" w:sz="4" w:space="0" w:color="999999"/>
              <w:bottom w:val="single" w:sz="4" w:space="0" w:color="999999"/>
              <w:right w:val="single" w:sz="4" w:space="0" w:color="999999"/>
            </w:tcBorders>
            <w:shd w:val="clear" w:color="auto" w:fill="FFFF99"/>
          </w:tcPr>
          <w:p w14:paraId="5BC5C548" w14:textId="77777777" w:rsidR="00F13615" w:rsidRPr="00DB4958" w:rsidRDefault="00F13615" w:rsidP="00F13615">
            <w:pPr>
              <w:ind w:left="308" w:right="178"/>
            </w:pPr>
          </w:p>
        </w:tc>
      </w:tr>
      <w:tr w:rsidR="00C0463A" w:rsidRPr="00DB4958" w14:paraId="09235412" w14:textId="77777777" w:rsidTr="00F13615">
        <w:trPr>
          <w:jc w:val="center"/>
        </w:trPr>
        <w:tc>
          <w:tcPr>
            <w:tcW w:w="3373" w:type="dxa"/>
            <w:tcBorders>
              <w:top w:val="single" w:sz="4" w:space="0" w:color="999999"/>
              <w:left w:val="single" w:sz="4" w:space="0" w:color="999999"/>
              <w:bottom w:val="single" w:sz="4" w:space="0" w:color="999999"/>
              <w:right w:val="single" w:sz="4" w:space="0" w:color="999999"/>
            </w:tcBorders>
          </w:tcPr>
          <w:p w14:paraId="003B31BF" w14:textId="77777777" w:rsidR="00C0463A" w:rsidRPr="00DB4958" w:rsidRDefault="00C0463A" w:rsidP="008B040E">
            <w:pPr>
              <w:ind w:left="441" w:right="178"/>
            </w:pPr>
            <w:r w:rsidRPr="00DB4958">
              <w:t>Virtualisation</w:t>
            </w:r>
          </w:p>
        </w:tc>
        <w:tc>
          <w:tcPr>
            <w:tcW w:w="5537" w:type="dxa"/>
            <w:tcBorders>
              <w:top w:val="single" w:sz="4" w:space="0" w:color="999999"/>
              <w:left w:val="single" w:sz="4" w:space="0" w:color="999999"/>
              <w:bottom w:val="single" w:sz="4" w:space="0" w:color="999999"/>
              <w:right w:val="single" w:sz="4" w:space="0" w:color="999999"/>
            </w:tcBorders>
          </w:tcPr>
          <w:p w14:paraId="79F00CAD" w14:textId="77777777" w:rsidR="00C0463A" w:rsidRPr="00DB4958" w:rsidRDefault="00DB4958" w:rsidP="0021728E">
            <w:pPr>
              <w:ind w:left="308" w:right="178"/>
            </w:pPr>
            <w:proofErr w:type="spellStart"/>
            <w:r w:rsidRPr="00DB4958">
              <w:t>VMware</w:t>
            </w:r>
            <w:r w:rsidR="00C0463A" w:rsidRPr="00DB4958">
              <w:t>vSphere</w:t>
            </w:r>
            <w:proofErr w:type="spellEnd"/>
          </w:p>
        </w:tc>
      </w:tr>
      <w:tr w:rsidR="00F13615" w:rsidRPr="00DB4958" w14:paraId="3BDC1423" w14:textId="77777777" w:rsidTr="00F13615">
        <w:trPr>
          <w:jc w:val="center"/>
        </w:trPr>
        <w:tc>
          <w:tcPr>
            <w:tcW w:w="3373" w:type="dxa"/>
            <w:tcBorders>
              <w:top w:val="single" w:sz="4" w:space="0" w:color="999999"/>
              <w:left w:val="single" w:sz="4" w:space="0" w:color="999999"/>
              <w:bottom w:val="single" w:sz="4" w:space="0" w:color="999999"/>
              <w:right w:val="single" w:sz="4" w:space="0" w:color="999999"/>
            </w:tcBorders>
          </w:tcPr>
          <w:p w14:paraId="2B5CE4C5" w14:textId="77777777" w:rsidR="00F13615" w:rsidRPr="00DB4958" w:rsidRDefault="00F13615" w:rsidP="008B040E">
            <w:pPr>
              <w:ind w:left="441" w:right="178"/>
            </w:pPr>
            <w:r w:rsidRPr="00DB4958">
              <w:t>Système d'exploitation</w:t>
            </w:r>
          </w:p>
        </w:tc>
        <w:tc>
          <w:tcPr>
            <w:tcW w:w="5537" w:type="dxa"/>
            <w:tcBorders>
              <w:top w:val="single" w:sz="4" w:space="0" w:color="999999"/>
              <w:left w:val="single" w:sz="4" w:space="0" w:color="999999"/>
              <w:bottom w:val="single" w:sz="4" w:space="0" w:color="999999"/>
              <w:right w:val="single" w:sz="4" w:space="0" w:color="999999"/>
            </w:tcBorders>
          </w:tcPr>
          <w:p w14:paraId="25C1362E" w14:textId="77777777" w:rsidR="0021728E" w:rsidRPr="00DB4958" w:rsidRDefault="0021728E" w:rsidP="0021728E">
            <w:pPr>
              <w:ind w:left="308" w:right="178"/>
            </w:pPr>
            <w:r w:rsidRPr="00DB4958">
              <w:t>Versions 64-bit des suivants :</w:t>
            </w:r>
          </w:p>
          <w:p w14:paraId="004849AC" w14:textId="0ABE1104" w:rsidR="000F5FFE" w:rsidRPr="00DB4958" w:rsidRDefault="000F5FFE" w:rsidP="005744C9">
            <w:pPr>
              <w:pStyle w:val="Listenabsatz"/>
              <w:numPr>
                <w:ilvl w:val="0"/>
                <w:numId w:val="35"/>
              </w:numPr>
              <w:ind w:right="178"/>
            </w:pPr>
            <w:r w:rsidRPr="00DB4958">
              <w:t xml:space="preserve">Windows Server 2012 </w:t>
            </w:r>
            <w:r w:rsidR="005744C9" w:rsidRPr="008A78D7">
              <w:t>ou une version supérieure</w:t>
            </w:r>
          </w:p>
          <w:p w14:paraId="703EFF7B" w14:textId="395C4940" w:rsidR="00F13615" w:rsidRPr="00DB4958" w:rsidRDefault="005744C9" w:rsidP="005744C9">
            <w:pPr>
              <w:pStyle w:val="Listenabsatz"/>
              <w:numPr>
                <w:ilvl w:val="0"/>
                <w:numId w:val="35"/>
              </w:numPr>
              <w:ind w:right="178"/>
            </w:pPr>
            <w:r w:rsidRPr="004C73CE">
              <w:t>Ubuntu 18.x</w:t>
            </w:r>
            <w:r>
              <w:t xml:space="preserve"> </w:t>
            </w:r>
            <w:r w:rsidRPr="008A78D7">
              <w:t>ou une version supérieure</w:t>
            </w:r>
          </w:p>
        </w:tc>
      </w:tr>
      <w:tr w:rsidR="00F13615" w:rsidRPr="00DB4958" w14:paraId="57932803" w14:textId="77777777" w:rsidTr="00F13615">
        <w:trPr>
          <w:jc w:val="center"/>
        </w:trPr>
        <w:tc>
          <w:tcPr>
            <w:tcW w:w="3373" w:type="dxa"/>
            <w:tcBorders>
              <w:top w:val="single" w:sz="4" w:space="0" w:color="999999"/>
              <w:left w:val="single" w:sz="4" w:space="0" w:color="999999"/>
              <w:bottom w:val="single" w:sz="4" w:space="0" w:color="999999"/>
              <w:right w:val="single" w:sz="4" w:space="0" w:color="999999"/>
            </w:tcBorders>
          </w:tcPr>
          <w:p w14:paraId="04FD4DB9" w14:textId="77777777" w:rsidR="00F13615" w:rsidRPr="00DB4958" w:rsidRDefault="00F13615" w:rsidP="008B040E">
            <w:pPr>
              <w:ind w:left="441" w:right="178"/>
            </w:pPr>
            <w:r w:rsidRPr="00DB4958">
              <w:t xml:space="preserve">.NET Framework </w:t>
            </w:r>
          </w:p>
        </w:tc>
        <w:tc>
          <w:tcPr>
            <w:tcW w:w="5537" w:type="dxa"/>
            <w:tcBorders>
              <w:top w:val="single" w:sz="4" w:space="0" w:color="999999"/>
              <w:left w:val="single" w:sz="4" w:space="0" w:color="999999"/>
              <w:bottom w:val="single" w:sz="4" w:space="0" w:color="999999"/>
              <w:right w:val="single" w:sz="4" w:space="0" w:color="999999"/>
            </w:tcBorders>
          </w:tcPr>
          <w:p w14:paraId="049B5EDE" w14:textId="77777777" w:rsidR="00F13615" w:rsidRPr="00DB4958" w:rsidRDefault="00C0463A" w:rsidP="00C0463A">
            <w:pPr>
              <w:ind w:left="308" w:right="178"/>
            </w:pPr>
            <w:r w:rsidRPr="00DB4958">
              <w:t>Version 4.0 ou supérieure</w:t>
            </w:r>
          </w:p>
        </w:tc>
      </w:tr>
      <w:tr w:rsidR="00F13615" w:rsidRPr="00DB4958" w14:paraId="5EFE24C3" w14:textId="77777777" w:rsidTr="00F13615">
        <w:trPr>
          <w:jc w:val="center"/>
        </w:trPr>
        <w:tc>
          <w:tcPr>
            <w:tcW w:w="3373" w:type="dxa"/>
            <w:tcBorders>
              <w:top w:val="single" w:sz="4" w:space="0" w:color="999999"/>
              <w:left w:val="single" w:sz="4" w:space="0" w:color="999999"/>
              <w:bottom w:val="single" w:sz="4" w:space="0" w:color="999999"/>
              <w:right w:val="single" w:sz="4" w:space="0" w:color="999999"/>
            </w:tcBorders>
          </w:tcPr>
          <w:p w14:paraId="4372F23A" w14:textId="77777777" w:rsidR="00F13615" w:rsidRPr="00DB4958" w:rsidRDefault="00F13615" w:rsidP="008B040E">
            <w:pPr>
              <w:ind w:left="441" w:right="178"/>
            </w:pPr>
            <w:r w:rsidRPr="00DB4958">
              <w:t>Système de gestion de base de données (SGBD)</w:t>
            </w:r>
          </w:p>
        </w:tc>
        <w:tc>
          <w:tcPr>
            <w:tcW w:w="5537" w:type="dxa"/>
            <w:tcBorders>
              <w:top w:val="single" w:sz="4" w:space="0" w:color="999999"/>
              <w:left w:val="single" w:sz="4" w:space="0" w:color="999999"/>
              <w:bottom w:val="single" w:sz="4" w:space="0" w:color="999999"/>
              <w:right w:val="single" w:sz="4" w:space="0" w:color="999999"/>
            </w:tcBorders>
          </w:tcPr>
          <w:p w14:paraId="68A30E94" w14:textId="77777777" w:rsidR="00F13615" w:rsidRDefault="00B51F7C" w:rsidP="008A78D7">
            <w:pPr>
              <w:pStyle w:val="Listenabsatz"/>
              <w:numPr>
                <w:ilvl w:val="0"/>
                <w:numId w:val="33"/>
              </w:numPr>
              <w:ind w:right="178"/>
            </w:pPr>
            <w:r w:rsidRPr="00DB4958">
              <w:t>Éditions Entreprise et Standard de</w:t>
            </w:r>
            <w:r w:rsidR="008A78D7">
              <w:t xml:space="preserve"> </w:t>
            </w:r>
            <w:r w:rsidR="00F13615" w:rsidRPr="00DB4958">
              <w:t>Microsoft SQL Server 2008</w:t>
            </w:r>
            <w:r w:rsidR="008A78D7">
              <w:t xml:space="preserve"> </w:t>
            </w:r>
            <w:r w:rsidR="008A78D7" w:rsidRPr="008A78D7">
              <w:t>ou une version supérieure</w:t>
            </w:r>
          </w:p>
          <w:p w14:paraId="6928D848" w14:textId="4EBA2AED" w:rsidR="008A78D7" w:rsidRPr="00DB4958" w:rsidRDefault="008A78D7" w:rsidP="008A78D7">
            <w:pPr>
              <w:pStyle w:val="Listenabsatz"/>
              <w:numPr>
                <w:ilvl w:val="0"/>
                <w:numId w:val="33"/>
              </w:numPr>
              <w:ind w:right="178"/>
            </w:pPr>
            <w:proofErr w:type="spellStart"/>
            <w:r>
              <w:t>PostgreSQl</w:t>
            </w:r>
            <w:proofErr w:type="spellEnd"/>
            <w:r>
              <w:t xml:space="preserve"> 9.x </w:t>
            </w:r>
            <w:r w:rsidRPr="008A78D7">
              <w:t>ou une version supérieure</w:t>
            </w:r>
          </w:p>
        </w:tc>
      </w:tr>
    </w:tbl>
    <w:p w14:paraId="56D5282D" w14:textId="77777777" w:rsidR="00E65D60" w:rsidRDefault="00E65D60" w:rsidP="00E65D60"/>
    <w:p w14:paraId="4010A74E" w14:textId="6A67F2D9" w:rsidR="008E3D52" w:rsidRPr="000004C9" w:rsidRDefault="000004C9" w:rsidP="000004C9">
      <w:pPr>
        <w:rPr>
          <w:b/>
          <w:bCs/>
          <w:color w:val="FF0000"/>
          <w:sz w:val="24"/>
          <w:szCs w:val="24"/>
        </w:rPr>
      </w:pPr>
      <w:r w:rsidRPr="000004C9">
        <w:rPr>
          <w:b/>
        </w:rPr>
        <w:t>Le serveur d'Administration/d'Intégration doit être fourni par le client, en même temps que le système opérateur et la base de données</w:t>
      </w:r>
      <w:r w:rsidR="008E3D52" w:rsidRPr="000004C9">
        <w:rPr>
          <w:b/>
          <w:bCs/>
          <w:color w:val="FF0000"/>
          <w:sz w:val="24"/>
          <w:szCs w:val="24"/>
        </w:rPr>
        <w:br w:type="page"/>
      </w:r>
    </w:p>
    <w:p w14:paraId="59EF310D" w14:textId="77777777" w:rsidR="001556E8" w:rsidRPr="008E3D52" w:rsidRDefault="001556E8" w:rsidP="00E65D60">
      <w:pPr>
        <w:rPr>
          <w:b/>
          <w:bCs/>
          <w:color w:val="FF0000"/>
          <w:sz w:val="24"/>
          <w:szCs w:val="24"/>
        </w:rPr>
      </w:pPr>
      <w:r w:rsidRPr="008E3D52">
        <w:rPr>
          <w:b/>
          <w:bCs/>
          <w:color w:val="FF0000"/>
          <w:sz w:val="24"/>
          <w:szCs w:val="24"/>
        </w:rPr>
        <w:lastRenderedPageBreak/>
        <w:t>Accès aux fonctionnalités administratives</w:t>
      </w:r>
    </w:p>
    <w:p w14:paraId="4839B822" w14:textId="77777777" w:rsidR="001556E8" w:rsidRPr="008E3D52" w:rsidRDefault="001556E8" w:rsidP="00E65D60"/>
    <w:p w14:paraId="6959C638" w14:textId="77777777" w:rsidR="001556E8" w:rsidRPr="008E3D52" w:rsidRDefault="001556E8" w:rsidP="00065F0B">
      <w:r w:rsidRPr="008E3D52">
        <w:t>Les capacités administratives du système AmbulancePad inclu</w:t>
      </w:r>
      <w:r w:rsidR="0050596C" w:rsidRPr="008E3D52">
        <w:t>en</w:t>
      </w:r>
      <w:r w:rsidRPr="008E3D52">
        <w:t>t la gestion des accès utilisateur, la configuration des listes, l</w:t>
      </w:r>
      <w:r w:rsidR="00D3078B" w:rsidRPr="008E3D52">
        <w:t>e contrôle des dossiers</w:t>
      </w:r>
      <w:r w:rsidR="00EA0DE6" w:rsidRPr="008E3D52">
        <w:t xml:space="preserve"> achevés</w:t>
      </w:r>
      <w:r w:rsidR="00D3078B" w:rsidRPr="008E3D52">
        <w:t xml:space="preserve"> d</w:t>
      </w:r>
      <w:r w:rsidR="00EA0DE6" w:rsidRPr="008E3D52">
        <w:t>es patients</w:t>
      </w:r>
      <w:r w:rsidR="00065F0B" w:rsidRPr="008E3D52">
        <w:t xml:space="preserve">, l’envoi </w:t>
      </w:r>
      <w:r w:rsidR="00D3078B" w:rsidRPr="008E3D52">
        <w:t>des dossiers des patients aux utilisateurs pour correction et la création de rapports statistiques.</w:t>
      </w:r>
      <w:r w:rsidR="00C5160E" w:rsidRPr="008E3D52">
        <w:t xml:space="preserve"> Ces capacités sont accessibles via un navigateur web. Le développement et les tests des fonctionnalités administratives s’effectuent en utilisant les navigateurs listés dans le tableau ci-dessous. Bien que d’</w:t>
      </w:r>
      <w:r w:rsidR="00C42EE5" w:rsidRPr="008E3D52">
        <w:t>autres navigateurs/v</w:t>
      </w:r>
      <w:r w:rsidR="00C5160E" w:rsidRPr="008E3D52">
        <w:t>ersions pourraient fonctionner, ZOLL ne prend en charge que ceux listés ci-dessous.</w:t>
      </w:r>
    </w:p>
    <w:p w14:paraId="34163254" w14:textId="77777777" w:rsidR="001556E8" w:rsidRPr="008E3D52" w:rsidRDefault="001556E8" w:rsidP="002E1DD9"/>
    <w:tbl>
      <w:tblPr>
        <w:tblW w:w="891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29" w:type="dxa"/>
          <w:left w:w="72" w:type="dxa"/>
          <w:bottom w:w="29" w:type="dxa"/>
          <w:right w:w="72" w:type="dxa"/>
        </w:tblCellMar>
        <w:tblLook w:val="0000" w:firstRow="0" w:lastRow="0" w:firstColumn="0" w:lastColumn="0" w:noHBand="0" w:noVBand="0"/>
      </w:tblPr>
      <w:tblGrid>
        <w:gridCol w:w="3373"/>
        <w:gridCol w:w="5537"/>
      </w:tblGrid>
      <w:tr w:rsidR="00C5160E" w:rsidRPr="008E3D52" w14:paraId="4E7ADBCF" w14:textId="77777777" w:rsidTr="00AE38A3">
        <w:trPr>
          <w:jc w:val="center"/>
        </w:trPr>
        <w:tc>
          <w:tcPr>
            <w:tcW w:w="8910" w:type="dxa"/>
            <w:gridSpan w:val="2"/>
            <w:shd w:val="clear" w:color="auto" w:fill="FFFF99"/>
          </w:tcPr>
          <w:p w14:paraId="52958E24" w14:textId="77777777" w:rsidR="00C5160E" w:rsidRPr="008E3D52" w:rsidRDefault="00C5160E" w:rsidP="00AE38A3">
            <w:pPr>
              <w:ind w:left="261" w:right="178"/>
              <w:rPr>
                <w:b/>
              </w:rPr>
            </w:pPr>
            <w:r w:rsidRPr="008E3D52">
              <w:rPr>
                <w:b/>
              </w:rPr>
              <w:t>Navigateurs</w:t>
            </w:r>
          </w:p>
        </w:tc>
      </w:tr>
      <w:tr w:rsidR="005C401D" w:rsidRPr="008E3D52" w14:paraId="0608CED9" w14:textId="77777777" w:rsidTr="00AE38A3">
        <w:trPr>
          <w:jc w:val="center"/>
        </w:trPr>
        <w:tc>
          <w:tcPr>
            <w:tcW w:w="3373" w:type="dxa"/>
          </w:tcPr>
          <w:p w14:paraId="5A4F8125" w14:textId="437F81E3" w:rsidR="005C401D" w:rsidRPr="00AA452E" w:rsidRDefault="005C401D" w:rsidP="005C401D">
            <w:pPr>
              <w:ind w:left="441" w:right="178"/>
            </w:pPr>
            <w:r w:rsidRPr="00AA452E">
              <w:t>Chrome</w:t>
            </w:r>
          </w:p>
        </w:tc>
        <w:tc>
          <w:tcPr>
            <w:tcW w:w="5537" w:type="dxa"/>
          </w:tcPr>
          <w:p w14:paraId="371A4654" w14:textId="66727E13" w:rsidR="005C401D" w:rsidRPr="00AA452E" w:rsidRDefault="005C401D" w:rsidP="005C401D">
            <w:pPr>
              <w:ind w:left="308" w:right="178"/>
            </w:pPr>
            <w:r w:rsidRPr="00AA452E">
              <w:t xml:space="preserve">Version </w:t>
            </w:r>
            <w:r>
              <w:t>75</w:t>
            </w:r>
          </w:p>
        </w:tc>
      </w:tr>
      <w:tr w:rsidR="005C401D" w:rsidRPr="008E3D52" w14:paraId="405CD168" w14:textId="77777777" w:rsidTr="00AE38A3">
        <w:trPr>
          <w:jc w:val="center"/>
        </w:trPr>
        <w:tc>
          <w:tcPr>
            <w:tcW w:w="3373" w:type="dxa"/>
          </w:tcPr>
          <w:p w14:paraId="1AF41581" w14:textId="11B95755" w:rsidR="005C401D" w:rsidRPr="00AA452E" w:rsidRDefault="005C401D" w:rsidP="005C401D">
            <w:pPr>
              <w:ind w:left="441" w:right="178"/>
            </w:pPr>
            <w:r w:rsidRPr="00AA452E">
              <w:t>Firefox</w:t>
            </w:r>
          </w:p>
        </w:tc>
        <w:tc>
          <w:tcPr>
            <w:tcW w:w="5537" w:type="dxa"/>
          </w:tcPr>
          <w:p w14:paraId="20E9B1F5" w14:textId="402DA06D" w:rsidR="005C401D" w:rsidRPr="00AA452E" w:rsidRDefault="005C401D" w:rsidP="005C401D">
            <w:pPr>
              <w:ind w:left="308" w:right="178"/>
            </w:pPr>
            <w:r w:rsidRPr="00AA452E">
              <w:t xml:space="preserve">Version </w:t>
            </w:r>
            <w:r>
              <w:t>67</w:t>
            </w:r>
          </w:p>
        </w:tc>
      </w:tr>
      <w:tr w:rsidR="005C401D" w:rsidRPr="00997774" w14:paraId="7ADA4F28" w14:textId="77777777" w:rsidTr="00AE38A3">
        <w:trPr>
          <w:jc w:val="center"/>
        </w:trPr>
        <w:tc>
          <w:tcPr>
            <w:tcW w:w="3373" w:type="dxa"/>
          </w:tcPr>
          <w:p w14:paraId="43DA4E9C" w14:textId="6EB8B1B9" w:rsidR="005C401D" w:rsidRPr="00AA452E" w:rsidRDefault="005C401D" w:rsidP="005C401D">
            <w:pPr>
              <w:ind w:left="441" w:right="178"/>
            </w:pPr>
            <w:r w:rsidRPr="00AA452E">
              <w:t>Internet Explorer</w:t>
            </w:r>
          </w:p>
        </w:tc>
        <w:tc>
          <w:tcPr>
            <w:tcW w:w="5537" w:type="dxa"/>
          </w:tcPr>
          <w:p w14:paraId="2906899F" w14:textId="39E40D0B" w:rsidR="005C401D" w:rsidRPr="00AA452E" w:rsidRDefault="005C401D" w:rsidP="005C401D">
            <w:pPr>
              <w:ind w:left="308" w:right="178"/>
            </w:pPr>
            <w:r w:rsidRPr="00AA452E">
              <w:t>Version 11</w:t>
            </w:r>
          </w:p>
        </w:tc>
      </w:tr>
      <w:tr w:rsidR="005C401D" w:rsidRPr="00997774" w14:paraId="2F151CFB" w14:textId="77777777" w:rsidTr="00AE38A3">
        <w:trPr>
          <w:jc w:val="center"/>
        </w:trPr>
        <w:tc>
          <w:tcPr>
            <w:tcW w:w="3373" w:type="dxa"/>
          </w:tcPr>
          <w:p w14:paraId="61B6EA6F" w14:textId="28619E77" w:rsidR="005C401D" w:rsidRPr="00AA452E" w:rsidRDefault="005C401D" w:rsidP="005C401D">
            <w:pPr>
              <w:ind w:left="441" w:right="178"/>
            </w:pPr>
            <w:proofErr w:type="spellStart"/>
            <w:r>
              <w:t>Edge</w:t>
            </w:r>
            <w:proofErr w:type="spellEnd"/>
          </w:p>
        </w:tc>
        <w:tc>
          <w:tcPr>
            <w:tcW w:w="5537" w:type="dxa"/>
          </w:tcPr>
          <w:p w14:paraId="414C819C" w14:textId="1CB5871D" w:rsidR="005C401D" w:rsidRPr="00AA452E" w:rsidRDefault="005C401D" w:rsidP="005C401D">
            <w:pPr>
              <w:ind w:left="308" w:right="178"/>
            </w:pPr>
            <w:r w:rsidRPr="00AA452E">
              <w:t xml:space="preserve">Version </w:t>
            </w:r>
            <w:r>
              <w:t>42</w:t>
            </w:r>
          </w:p>
        </w:tc>
      </w:tr>
    </w:tbl>
    <w:p w14:paraId="241BACCA" w14:textId="77777777" w:rsidR="008E3D52" w:rsidRDefault="008E3D52" w:rsidP="002E1DD9"/>
    <w:p w14:paraId="54C09394" w14:textId="77777777" w:rsidR="008E3D52" w:rsidRDefault="008E3D52" w:rsidP="002E1DD9"/>
    <w:p w14:paraId="7AEA7891" w14:textId="30F7D660" w:rsidR="001B4C73" w:rsidRPr="00DB4958" w:rsidRDefault="00E90F46" w:rsidP="002E1DD9">
      <w:r w:rsidRPr="00DB4958">
        <w:rPr>
          <w:b/>
          <w:color w:val="003366"/>
          <w:sz w:val="28"/>
        </w:rPr>
        <w:t>Ordinateurs mobiles pour</w:t>
      </w:r>
      <w:r w:rsidR="009A6269">
        <w:rPr>
          <w:b/>
          <w:color w:val="003366"/>
          <w:sz w:val="28"/>
        </w:rPr>
        <w:t xml:space="preserve"> </w:t>
      </w:r>
      <w:r w:rsidR="002E2441" w:rsidRPr="00DB4958">
        <w:rPr>
          <w:b/>
          <w:color w:val="003366"/>
          <w:sz w:val="28"/>
        </w:rPr>
        <w:t>AmbulancePad</w:t>
      </w:r>
    </w:p>
    <w:p w14:paraId="102050C9" w14:textId="77777777" w:rsidR="002E1DD9" w:rsidRPr="00DB4958" w:rsidRDefault="002E1DD9" w:rsidP="006C20BC"/>
    <w:p w14:paraId="42C7D71B" w14:textId="77777777" w:rsidR="001B4C73" w:rsidRPr="00DB4958" w:rsidRDefault="001B4C73" w:rsidP="006C20BC">
      <w:r w:rsidRPr="00DB4958">
        <w:t xml:space="preserve">Les </w:t>
      </w:r>
      <w:r w:rsidR="00E90F46" w:rsidRPr="00DB4958">
        <w:t>ordinateurs mobiles</w:t>
      </w:r>
      <w:r w:rsidRPr="00DB4958">
        <w:t xml:space="preserve"> qui ont été utilisés durant le développement et le test d'AmbulancePad sont listés ci-dessous. Tous les autres dispositifs mobiles que vous pouvez choisir d'évaluer/d'utiliser dans votre organisation </w:t>
      </w:r>
      <w:r w:rsidR="00F2421F" w:rsidRPr="00DB4958">
        <w:t>doi</w:t>
      </w:r>
      <w:r w:rsidR="00E90F46" w:rsidRPr="00DB4958">
        <w:t>ven</w:t>
      </w:r>
      <w:r w:rsidR="00F2421F" w:rsidRPr="00DB4958">
        <w:t xml:space="preserve">t respecter la configuration minimum </w:t>
      </w:r>
      <w:r w:rsidR="00E90F46" w:rsidRPr="00DB4958">
        <w:t xml:space="preserve">requise </w:t>
      </w:r>
      <w:r w:rsidR="00F2421F" w:rsidRPr="00DB4958">
        <w:t>définie</w:t>
      </w:r>
      <w:r w:rsidR="00E90F46" w:rsidRPr="00DB4958">
        <w:t xml:space="preserve"> dans le tabl</w:t>
      </w:r>
      <w:r w:rsidRPr="00DB4958">
        <w:t xml:space="preserve">eau ci-dessous. </w:t>
      </w:r>
    </w:p>
    <w:p w14:paraId="07940778" w14:textId="77777777" w:rsidR="001B4C73" w:rsidRPr="00DB4958" w:rsidRDefault="00E90F46" w:rsidP="00C3259A">
      <w:pPr>
        <w:pStyle w:val="berschrift3"/>
      </w:pPr>
      <w:bookmarkStart w:id="34" w:name="_Toc417645284"/>
      <w:bookmarkStart w:id="35" w:name="_Toc529283764"/>
      <w:r w:rsidRPr="00DB4958">
        <w:t>Ordinateurs mobiles</w:t>
      </w:r>
      <w:r w:rsidR="004B194A" w:rsidRPr="00DB4958">
        <w:t xml:space="preserve"> testés par ZOLL</w:t>
      </w:r>
      <w:bookmarkEnd w:id="34"/>
      <w:bookmarkEnd w:id="35"/>
    </w:p>
    <w:p w14:paraId="7A654142" w14:textId="77777777" w:rsidR="00F90F94" w:rsidRPr="00DB4958" w:rsidRDefault="00F90F94" w:rsidP="00493B9E">
      <w:pPr>
        <w:pStyle w:val="Listenabsatz"/>
        <w:numPr>
          <w:ilvl w:val="0"/>
          <w:numId w:val="27"/>
        </w:numPr>
      </w:pPr>
      <w:r w:rsidRPr="00DB4958">
        <w:t xml:space="preserve">Panasonic </w:t>
      </w:r>
      <w:proofErr w:type="spellStart"/>
      <w:r w:rsidRPr="00DB4958">
        <w:t>Toughpad</w:t>
      </w:r>
      <w:proofErr w:type="spellEnd"/>
      <w:r w:rsidRPr="00DB4958">
        <w:t xml:space="preserve"> FZ-G1</w:t>
      </w:r>
    </w:p>
    <w:p w14:paraId="1985714C" w14:textId="77777777" w:rsidR="00C5160E" w:rsidRPr="008E3D52" w:rsidRDefault="00C5160E" w:rsidP="00C5160E">
      <w:pPr>
        <w:pStyle w:val="Listenabsatz"/>
        <w:numPr>
          <w:ilvl w:val="0"/>
          <w:numId w:val="27"/>
        </w:numPr>
      </w:pPr>
      <w:bookmarkStart w:id="36" w:name="_Toc417645285"/>
      <w:r w:rsidRPr="008E3D52">
        <w:t xml:space="preserve">Tablette PC Motion </w:t>
      </w:r>
      <w:proofErr w:type="spellStart"/>
      <w:r w:rsidRPr="008E3D52">
        <w:t>Computing</w:t>
      </w:r>
      <w:proofErr w:type="spellEnd"/>
      <w:r w:rsidRPr="008E3D52">
        <w:t xml:space="preserve"> F5m</w:t>
      </w:r>
    </w:p>
    <w:p w14:paraId="2F582EE0" w14:textId="10E246C7" w:rsidR="00C5160E" w:rsidRDefault="00C5160E" w:rsidP="00C5160E">
      <w:pPr>
        <w:pStyle w:val="Listenabsatz"/>
        <w:numPr>
          <w:ilvl w:val="0"/>
          <w:numId w:val="27"/>
        </w:numPr>
      </w:pPr>
      <w:proofErr w:type="spellStart"/>
      <w:r w:rsidRPr="008E3D52">
        <w:t>Pokini</w:t>
      </w:r>
      <w:proofErr w:type="spellEnd"/>
      <w:r w:rsidRPr="008E3D52">
        <w:t xml:space="preserve"> TAB A10</w:t>
      </w:r>
    </w:p>
    <w:p w14:paraId="53C1FBDC" w14:textId="28C3B936" w:rsidR="005744C9" w:rsidRPr="005744C9" w:rsidRDefault="005744C9" w:rsidP="005744C9">
      <w:pPr>
        <w:pStyle w:val="Listenabsatz"/>
        <w:numPr>
          <w:ilvl w:val="0"/>
          <w:numId w:val="27"/>
        </w:numPr>
        <w:rPr>
          <w:highlight w:val="yellow"/>
          <w:lang w:val="en-US"/>
        </w:rPr>
      </w:pPr>
      <w:r w:rsidRPr="00B64177">
        <w:rPr>
          <w:highlight w:val="yellow"/>
          <w:lang w:val="en-US"/>
        </w:rPr>
        <w:t>Getac RX-10</w:t>
      </w:r>
    </w:p>
    <w:p w14:paraId="76B2B066" w14:textId="77777777" w:rsidR="00404591" w:rsidRPr="00DB4958" w:rsidRDefault="00404591" w:rsidP="00B40F13">
      <w:pPr>
        <w:pStyle w:val="berschrift3"/>
      </w:pPr>
      <w:bookmarkStart w:id="37" w:name="_Toc529283765"/>
      <w:r w:rsidRPr="00DB4958">
        <w:t>Configuration générale requise</w:t>
      </w:r>
      <w:bookmarkEnd w:id="36"/>
      <w:bookmarkEnd w:id="37"/>
    </w:p>
    <w:tbl>
      <w:tblPr>
        <w:tblW w:w="882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29" w:type="dxa"/>
          <w:left w:w="72" w:type="dxa"/>
          <w:bottom w:w="29" w:type="dxa"/>
          <w:right w:w="72" w:type="dxa"/>
        </w:tblCellMar>
        <w:tblLook w:val="0000" w:firstRow="0" w:lastRow="0" w:firstColumn="0" w:lastColumn="0" w:noHBand="0" w:noVBand="0"/>
      </w:tblPr>
      <w:tblGrid>
        <w:gridCol w:w="3373"/>
        <w:gridCol w:w="5447"/>
      </w:tblGrid>
      <w:tr w:rsidR="00C3259A" w:rsidRPr="00DB4958" w14:paraId="1607C3CC" w14:textId="77777777" w:rsidTr="00C3259A">
        <w:trPr>
          <w:jc w:val="center"/>
        </w:trPr>
        <w:tc>
          <w:tcPr>
            <w:tcW w:w="8820" w:type="dxa"/>
            <w:gridSpan w:val="2"/>
            <w:shd w:val="clear" w:color="auto" w:fill="FFFF99"/>
          </w:tcPr>
          <w:p w14:paraId="40263D3A" w14:textId="77777777" w:rsidR="00C3259A" w:rsidRPr="00DB4958" w:rsidRDefault="00C3259A" w:rsidP="00C3259A">
            <w:pPr>
              <w:ind w:left="306" w:right="223"/>
            </w:pPr>
            <w:r w:rsidRPr="00DB4958">
              <w:t>Matériel</w:t>
            </w:r>
          </w:p>
        </w:tc>
      </w:tr>
      <w:tr w:rsidR="00C3259A" w:rsidRPr="00DB4958" w14:paraId="391F3223" w14:textId="77777777" w:rsidTr="00C3259A">
        <w:trPr>
          <w:jc w:val="center"/>
        </w:trPr>
        <w:tc>
          <w:tcPr>
            <w:tcW w:w="3373" w:type="dxa"/>
          </w:tcPr>
          <w:p w14:paraId="42EF27E6" w14:textId="77777777" w:rsidR="00C3259A" w:rsidRPr="00DB4958" w:rsidRDefault="00C3259A" w:rsidP="00CF4259">
            <w:pPr>
              <w:ind w:left="360" w:right="0"/>
            </w:pPr>
            <w:r w:rsidRPr="00DB4958">
              <w:t>Processeurs</w:t>
            </w:r>
          </w:p>
        </w:tc>
        <w:tc>
          <w:tcPr>
            <w:tcW w:w="5447" w:type="dxa"/>
          </w:tcPr>
          <w:p w14:paraId="5BFE8C19" w14:textId="77777777" w:rsidR="00C3259A" w:rsidRDefault="00CF4259" w:rsidP="00CF4259">
            <w:pPr>
              <w:ind w:left="248" w:right="0"/>
            </w:pPr>
            <w:r w:rsidRPr="00DB4958">
              <w:t xml:space="preserve">Intel® </w:t>
            </w:r>
            <w:proofErr w:type="spellStart"/>
            <w:r w:rsidRPr="00DB4958">
              <w:t>Core</w:t>
            </w:r>
            <w:proofErr w:type="spellEnd"/>
            <w:r w:rsidRPr="00DB4958">
              <w:t xml:space="preserve"> i3 ou supérieur</w:t>
            </w:r>
          </w:p>
          <w:p w14:paraId="6BDA84A2" w14:textId="294A9749" w:rsidR="005744C9" w:rsidRPr="00DB4958" w:rsidRDefault="005744C9" w:rsidP="00CF4259">
            <w:pPr>
              <w:ind w:left="248" w:right="0"/>
            </w:pPr>
            <w:r w:rsidRPr="00DB4958">
              <w:t xml:space="preserve">Intel® </w:t>
            </w:r>
            <w:proofErr w:type="spellStart"/>
            <w:r w:rsidRPr="00DB4958">
              <w:t>Core</w:t>
            </w:r>
            <w:proofErr w:type="spellEnd"/>
            <w:r w:rsidRPr="00DB4958">
              <w:t xml:space="preserve"> </w:t>
            </w:r>
            <w:r>
              <w:t>M5</w:t>
            </w:r>
            <w:r w:rsidRPr="00DB4958">
              <w:t xml:space="preserve"> ou supérieur</w:t>
            </w:r>
          </w:p>
        </w:tc>
      </w:tr>
      <w:tr w:rsidR="00C3259A" w:rsidRPr="00DB4958" w14:paraId="25FD0AE5" w14:textId="77777777" w:rsidTr="00C3259A">
        <w:trPr>
          <w:jc w:val="center"/>
        </w:trPr>
        <w:tc>
          <w:tcPr>
            <w:tcW w:w="3373" w:type="dxa"/>
          </w:tcPr>
          <w:p w14:paraId="7CD34925" w14:textId="77777777" w:rsidR="00C3259A" w:rsidRPr="00DB4958" w:rsidRDefault="00C3259A" w:rsidP="00CF4259">
            <w:pPr>
              <w:ind w:left="360" w:right="223"/>
            </w:pPr>
            <w:r w:rsidRPr="00DB4958">
              <w:t>Mémoire</w:t>
            </w:r>
          </w:p>
        </w:tc>
        <w:tc>
          <w:tcPr>
            <w:tcW w:w="5447" w:type="dxa"/>
          </w:tcPr>
          <w:p w14:paraId="50AA07E0" w14:textId="77777777" w:rsidR="00C3259A" w:rsidRPr="00DB4958" w:rsidRDefault="00F90F94" w:rsidP="00CF4259">
            <w:pPr>
              <w:ind w:left="248" w:right="223"/>
            </w:pPr>
            <w:r w:rsidRPr="00DB4958">
              <w:t>4 Go de RAM</w:t>
            </w:r>
          </w:p>
        </w:tc>
      </w:tr>
      <w:tr w:rsidR="00C3259A" w:rsidRPr="00DB4958" w14:paraId="46147AB6" w14:textId="77777777" w:rsidTr="00C3259A">
        <w:trPr>
          <w:jc w:val="center"/>
        </w:trPr>
        <w:tc>
          <w:tcPr>
            <w:tcW w:w="3373" w:type="dxa"/>
          </w:tcPr>
          <w:p w14:paraId="7797C9F5" w14:textId="77777777" w:rsidR="00C3259A" w:rsidRPr="00DB4958" w:rsidRDefault="00C3259A" w:rsidP="00CF4259">
            <w:pPr>
              <w:ind w:left="360" w:right="223"/>
            </w:pPr>
            <w:r w:rsidRPr="00DB4958">
              <w:t>Disques durs</w:t>
            </w:r>
          </w:p>
        </w:tc>
        <w:tc>
          <w:tcPr>
            <w:tcW w:w="5447" w:type="dxa"/>
          </w:tcPr>
          <w:p w14:paraId="152BA2E2" w14:textId="77777777" w:rsidR="00C3259A" w:rsidRPr="00DB4958" w:rsidRDefault="006A320F" w:rsidP="00CF4259">
            <w:pPr>
              <w:ind w:left="248" w:right="223"/>
            </w:pPr>
            <w:r w:rsidRPr="00DB4958">
              <w:t>2 Go d'espace libre</w:t>
            </w:r>
          </w:p>
        </w:tc>
      </w:tr>
      <w:tr w:rsidR="00CF4259" w:rsidRPr="00DB4958" w14:paraId="5DD23E73" w14:textId="77777777" w:rsidTr="00C3259A">
        <w:trPr>
          <w:jc w:val="center"/>
        </w:trPr>
        <w:tc>
          <w:tcPr>
            <w:tcW w:w="3373" w:type="dxa"/>
          </w:tcPr>
          <w:p w14:paraId="1AB48451" w14:textId="77777777" w:rsidR="00CF4259" w:rsidRPr="00DB4958" w:rsidRDefault="00CF4259" w:rsidP="00CF4259">
            <w:pPr>
              <w:ind w:left="360" w:right="223"/>
            </w:pPr>
            <w:r w:rsidRPr="00DB4958">
              <w:t>Définition d'écran</w:t>
            </w:r>
          </w:p>
        </w:tc>
        <w:tc>
          <w:tcPr>
            <w:tcW w:w="5447" w:type="dxa"/>
          </w:tcPr>
          <w:p w14:paraId="1A44D5FE" w14:textId="6A673F43" w:rsidR="00CF4259" w:rsidRPr="00DB4958" w:rsidRDefault="00CF4259" w:rsidP="00CF4259">
            <w:pPr>
              <w:ind w:left="248" w:right="223"/>
            </w:pPr>
            <w:r w:rsidRPr="00DB4958">
              <w:t>1024 x 768</w:t>
            </w:r>
            <w:r w:rsidR="007044D3">
              <w:t xml:space="preserve"> </w:t>
            </w:r>
            <w:r w:rsidR="007044D3" w:rsidRPr="00DB4958">
              <w:t>ou supérieur</w:t>
            </w:r>
          </w:p>
        </w:tc>
      </w:tr>
      <w:tr w:rsidR="00C3259A" w:rsidRPr="00DB4958" w14:paraId="0D7D68E7" w14:textId="77777777" w:rsidTr="00C3259A">
        <w:trPr>
          <w:jc w:val="center"/>
        </w:trPr>
        <w:tc>
          <w:tcPr>
            <w:tcW w:w="3373" w:type="dxa"/>
          </w:tcPr>
          <w:p w14:paraId="65B29F10" w14:textId="77777777" w:rsidR="00C3259A" w:rsidRPr="00DB4958" w:rsidRDefault="00404591" w:rsidP="00CF4259">
            <w:pPr>
              <w:ind w:left="360" w:right="223"/>
            </w:pPr>
            <w:r w:rsidRPr="00DB4958">
              <w:t>Connectivité Internet</w:t>
            </w:r>
          </w:p>
        </w:tc>
        <w:tc>
          <w:tcPr>
            <w:tcW w:w="5447" w:type="dxa"/>
          </w:tcPr>
          <w:p w14:paraId="108D0820" w14:textId="77777777" w:rsidR="00C3259A" w:rsidRPr="00DB4958" w:rsidRDefault="00F90F94" w:rsidP="00CF4259">
            <w:pPr>
              <w:ind w:left="248" w:right="223"/>
            </w:pPr>
            <w:r w:rsidRPr="00DB4958">
              <w:t>Ethernet, Wireless, 3G, 4G</w:t>
            </w:r>
          </w:p>
        </w:tc>
      </w:tr>
      <w:tr w:rsidR="00C3259A" w:rsidRPr="00DB4958" w14:paraId="47689FAA" w14:textId="77777777" w:rsidTr="00C3259A">
        <w:trPr>
          <w:jc w:val="center"/>
        </w:trPr>
        <w:tc>
          <w:tcPr>
            <w:tcW w:w="8820" w:type="dxa"/>
            <w:gridSpan w:val="2"/>
            <w:shd w:val="clear" w:color="auto" w:fill="FFFF99"/>
          </w:tcPr>
          <w:p w14:paraId="1F2E1F04" w14:textId="77777777" w:rsidR="00C3259A" w:rsidRPr="00DB4958" w:rsidRDefault="00C3259A" w:rsidP="00CF4259">
            <w:pPr>
              <w:ind w:left="248" w:right="223"/>
            </w:pPr>
            <w:r w:rsidRPr="00DB4958">
              <w:t>Logiciel</w:t>
            </w:r>
          </w:p>
        </w:tc>
      </w:tr>
      <w:tr w:rsidR="00C3259A" w:rsidRPr="00DB4958" w14:paraId="334B3D7E" w14:textId="77777777" w:rsidTr="00C3259A">
        <w:trPr>
          <w:jc w:val="center"/>
        </w:trPr>
        <w:tc>
          <w:tcPr>
            <w:tcW w:w="3373" w:type="dxa"/>
          </w:tcPr>
          <w:p w14:paraId="13C213FA" w14:textId="77777777" w:rsidR="00C3259A" w:rsidRPr="00DB4958" w:rsidRDefault="00C3259A" w:rsidP="00CF4259">
            <w:pPr>
              <w:ind w:left="360" w:right="223"/>
            </w:pPr>
            <w:r w:rsidRPr="00DB4958">
              <w:t>Système d'exploitation</w:t>
            </w:r>
          </w:p>
        </w:tc>
        <w:tc>
          <w:tcPr>
            <w:tcW w:w="5447" w:type="dxa"/>
          </w:tcPr>
          <w:p w14:paraId="178521C8" w14:textId="17AF68D9" w:rsidR="0009329C" w:rsidRPr="00DB4958" w:rsidRDefault="0009329C" w:rsidP="00CF4259">
            <w:pPr>
              <w:ind w:left="248" w:right="178"/>
            </w:pPr>
            <w:r w:rsidRPr="00DB4958">
              <w:t>Microsoft Windows 7 Profession</w:t>
            </w:r>
            <w:r w:rsidR="00E90F46" w:rsidRPr="00DB4958">
              <w:t>n</w:t>
            </w:r>
            <w:r w:rsidRPr="00DB4958">
              <w:t>el (versions 64-bit)</w:t>
            </w:r>
          </w:p>
          <w:p w14:paraId="1B8F6D19" w14:textId="77777777" w:rsidR="00C3259A" w:rsidRDefault="008B7D77" w:rsidP="00CF4259">
            <w:pPr>
              <w:ind w:left="248" w:right="178"/>
            </w:pPr>
            <w:r w:rsidRPr="00DB4958">
              <w:t>Microsoft Windows 8</w:t>
            </w:r>
            <w:r w:rsidR="008A78D7">
              <w:t>.1</w:t>
            </w:r>
            <w:r w:rsidRPr="00DB4958">
              <w:t xml:space="preserve"> Profession</w:t>
            </w:r>
            <w:r w:rsidR="00E90F46" w:rsidRPr="00DB4958">
              <w:t>n</w:t>
            </w:r>
            <w:r w:rsidRPr="00DB4958">
              <w:t>el (versions 64-bit)</w:t>
            </w:r>
          </w:p>
          <w:p w14:paraId="696DC5D4" w14:textId="30E46AAC" w:rsidR="008A78D7" w:rsidRPr="00DB4958" w:rsidRDefault="008A78D7" w:rsidP="00CF4259">
            <w:pPr>
              <w:ind w:left="248" w:right="178"/>
            </w:pPr>
            <w:r>
              <w:t>Microsoft Windows 10</w:t>
            </w:r>
            <w:r w:rsidRPr="00DB4958">
              <w:t xml:space="preserve"> Professionnel </w:t>
            </w:r>
            <w:proofErr w:type="spellStart"/>
            <w:r w:rsidR="005744C9">
              <w:t>Versiones</w:t>
            </w:r>
            <w:proofErr w:type="spellEnd"/>
            <w:r w:rsidR="005744C9">
              <w:t xml:space="preserve"> 1703 </w:t>
            </w:r>
            <w:r w:rsidRPr="00DB4958">
              <w:t>(versions 64-bit)</w:t>
            </w:r>
          </w:p>
        </w:tc>
      </w:tr>
    </w:tbl>
    <w:p w14:paraId="7FA616EC" w14:textId="77777777" w:rsidR="002E1DD9" w:rsidRPr="00DB4958" w:rsidRDefault="002E1DD9" w:rsidP="002E1DD9">
      <w:pPr>
        <w:pStyle w:val="berschrift1"/>
      </w:pPr>
      <w:bookmarkStart w:id="38" w:name="_Toc263946217"/>
      <w:bookmarkStart w:id="39" w:name="_Toc417645286"/>
      <w:bookmarkStart w:id="40" w:name="_Toc529283766"/>
      <w:r w:rsidRPr="00DB4958">
        <w:lastRenderedPageBreak/>
        <w:t>Annexe A : Con</w:t>
      </w:r>
      <w:r w:rsidR="00F2421F" w:rsidRPr="00DB4958">
        <w:t>figuration</w:t>
      </w:r>
      <w:r w:rsidRPr="00DB4958">
        <w:t xml:space="preserve"> réseau</w:t>
      </w:r>
      <w:bookmarkEnd w:id="38"/>
      <w:bookmarkEnd w:id="39"/>
      <w:bookmarkEnd w:id="40"/>
    </w:p>
    <w:p w14:paraId="21CA47C8" w14:textId="77777777" w:rsidR="002E1DD9" w:rsidRPr="00DB4958" w:rsidRDefault="002E1DD9" w:rsidP="002E1DD9">
      <w:pPr>
        <w:pStyle w:val="berschrift2"/>
      </w:pPr>
      <w:bookmarkStart w:id="41" w:name="_Toc263946218"/>
      <w:bookmarkStart w:id="42" w:name="_Toc417645287"/>
      <w:bookmarkStart w:id="43" w:name="_Toc529283767"/>
      <w:r w:rsidRPr="00DB4958">
        <w:t>Topologie du réseau local requise</w:t>
      </w:r>
      <w:bookmarkEnd w:id="41"/>
      <w:bookmarkEnd w:id="42"/>
      <w:bookmarkEnd w:id="43"/>
    </w:p>
    <w:p w14:paraId="68309ACC" w14:textId="77777777" w:rsidR="002E1DD9" w:rsidRPr="00DB4958" w:rsidRDefault="002E1DD9" w:rsidP="002E1DD9">
      <w:r w:rsidRPr="00DB4958">
        <w:t xml:space="preserve">Les applications ZOLL nécessitent au minimum un réseau 100 Mbit/s. Trois composants principaux constituent un réseau 100 Mbit/s : le câblage, la carte d'interface réseau dans vos postes de travail et serveurs et votre commutateur. </w:t>
      </w:r>
    </w:p>
    <w:p w14:paraId="2BAF6777" w14:textId="77777777" w:rsidR="002E1DD9" w:rsidRPr="00DB4958" w:rsidRDefault="002E1DD9" w:rsidP="002E1DD9">
      <w:pPr>
        <w:rPr>
          <w:b/>
        </w:rPr>
      </w:pPr>
    </w:p>
    <w:p w14:paraId="03211487" w14:textId="77777777" w:rsidR="002E1DD9" w:rsidRPr="00DB4958" w:rsidRDefault="002E1DD9" w:rsidP="002E1DD9">
      <w:r w:rsidRPr="00DB4958">
        <w:t xml:space="preserve">Câblage : Le câblage 100baseT </w:t>
      </w:r>
      <w:proofErr w:type="spellStart"/>
      <w:r w:rsidRPr="00DB4958">
        <w:t>Fast</w:t>
      </w:r>
      <w:proofErr w:type="spellEnd"/>
      <w:r w:rsidRPr="00DB4958">
        <w:t xml:space="preserve"> Ethernet est une norme de réseau qui prend en charge des taux de transfert de jusqu'à 100 Mbit/s (mégabits par seconde).   Des câbles de catégorie 5 ou 6 sont nécessaires pour un réseau de vitesse de 100 Mbit/s ou plus.  </w:t>
      </w:r>
    </w:p>
    <w:p w14:paraId="271D3FC8" w14:textId="77777777" w:rsidR="002E1DD9" w:rsidRPr="00DB4958" w:rsidRDefault="002E1DD9" w:rsidP="002E1DD9">
      <w:pPr>
        <w:rPr>
          <w:b/>
        </w:rPr>
      </w:pPr>
    </w:p>
    <w:p w14:paraId="2824B31A" w14:textId="77777777" w:rsidR="002E1DD9" w:rsidRPr="00DB4958" w:rsidRDefault="002E1DD9" w:rsidP="002E1DD9">
      <w:r w:rsidRPr="00DB4958">
        <w:rPr>
          <w:b/>
        </w:rPr>
        <w:t>Carte d'interface réseau :</w:t>
      </w:r>
      <w:r w:rsidRPr="00DB4958">
        <w:t xml:space="preserve"> Une carte d'interface réseau (NIC) permet à votre ordinateur de se connecter au réseau. Avec un câblage Ethernet 100 Mbit/s, une NIC 100/1 000 Mbit/s doit être utilisée. Ceci permet à la NIC de fonctionner à 100 Mbit/s ou 1 000 Mbit/s.</w:t>
      </w:r>
    </w:p>
    <w:p w14:paraId="22F7B5F4" w14:textId="77777777" w:rsidR="002E1DD9" w:rsidRPr="00DB4958" w:rsidRDefault="002E1DD9" w:rsidP="002E1DD9">
      <w:pPr>
        <w:rPr>
          <w:b/>
        </w:rPr>
      </w:pPr>
    </w:p>
    <w:p w14:paraId="140C0C63" w14:textId="77777777" w:rsidR="002E1DD9" w:rsidRPr="00DB4958" w:rsidRDefault="002E1DD9" w:rsidP="002E1DD9">
      <w:r w:rsidRPr="00DB4958">
        <w:rPr>
          <w:b/>
        </w:rPr>
        <w:t>Commutateurs</w:t>
      </w:r>
      <w:r w:rsidR="00CA7AC0" w:rsidRPr="00DB4958">
        <w:rPr>
          <w:b/>
        </w:rPr>
        <w:t> :</w:t>
      </w:r>
      <w:r w:rsidRPr="00DB4958">
        <w:t xml:space="preserve"> Les commutateurs</w:t>
      </w:r>
      <w:r w:rsidR="00D424D8" w:rsidRPr="00DB4958">
        <w:t>, ou switches,</w:t>
      </w:r>
      <w:r w:rsidRPr="00DB4958">
        <w:t xml:space="preserve"> sont </w:t>
      </w:r>
      <w:r w:rsidR="007C4BA4" w:rsidRPr="00DB4958">
        <w:t>des éléments fondamentaux</w:t>
      </w:r>
      <w:r w:rsidRPr="00DB4958">
        <w:t xml:space="preserve"> de la plupart des réseaux. Ils permettent à plusieurs utilisateurs d'envoyer des informations sur le réseau simultanément sans se ralentir</w:t>
      </w:r>
      <w:r w:rsidR="002A60C9" w:rsidRPr="00DB4958">
        <w:t xml:space="preserve"> entre eux</w:t>
      </w:r>
      <w:r w:rsidRPr="00DB4958">
        <w:t>. Un commutateur 100 Mbit/s est nécessaire pour un réseau 100 Mbit/s.</w:t>
      </w:r>
    </w:p>
    <w:p w14:paraId="2D43F507" w14:textId="77777777" w:rsidR="002E1DD9" w:rsidRPr="00DB4958" w:rsidRDefault="002E1DD9" w:rsidP="002E1DD9">
      <w:pPr>
        <w:pStyle w:val="berschrift2"/>
      </w:pPr>
      <w:bookmarkStart w:id="44" w:name="_Toc263946220"/>
      <w:bookmarkStart w:id="45" w:name="_Toc417645288"/>
      <w:bookmarkStart w:id="46" w:name="_Toc529283768"/>
      <w:proofErr w:type="spellStart"/>
      <w:r w:rsidRPr="00DB4958">
        <w:t>Pare-feux</w:t>
      </w:r>
      <w:proofErr w:type="spellEnd"/>
      <w:r w:rsidRPr="00DB4958">
        <w:t xml:space="preserve"> et configuration du pare-feu</w:t>
      </w:r>
      <w:bookmarkEnd w:id="44"/>
      <w:bookmarkEnd w:id="45"/>
      <w:bookmarkEnd w:id="46"/>
    </w:p>
    <w:p w14:paraId="231BD6D3" w14:textId="0AC42B79" w:rsidR="002E1DD9" w:rsidRPr="00DB4958" w:rsidRDefault="002E1DD9" w:rsidP="002E1DD9">
      <w:r w:rsidRPr="00DB4958">
        <w:t xml:space="preserve">Le schéma ci-dessous illustre le placement d'un pare-feu basique. Il existe plusieurs façons de concevoir la sécurité de votre réseau et </w:t>
      </w:r>
      <w:r w:rsidR="00F457C2" w:rsidRPr="00DB4958">
        <w:t xml:space="preserve">différents </w:t>
      </w:r>
      <w:r w:rsidRPr="00DB4958">
        <w:t xml:space="preserve">produits peuvent être utilisés. En sélectionnant un pare-feu, assurez-vous de choisir un produit pare-feu commercial et </w:t>
      </w:r>
      <w:r w:rsidR="00F457C2" w:rsidRPr="00DB4958">
        <w:t>non pas un produit</w:t>
      </w:r>
      <w:r w:rsidRPr="00DB4958">
        <w:t xml:space="preserve"> destiné à une utilisation personnelle</w:t>
      </w:r>
      <w:r w:rsidR="00F457C2" w:rsidRPr="00DB4958">
        <w:t xml:space="preserve"> ou pour « bureau à domicile ».</w:t>
      </w:r>
      <w:r w:rsidRPr="00DB4958">
        <w:t xml:space="preserve"> Il est important que le pare-feu puisse faire face au trafic d'un système d'utilisation élevée et </w:t>
      </w:r>
      <w:r w:rsidR="00F2421F" w:rsidRPr="00DB4958">
        <w:t>à la configuration requise</w:t>
      </w:r>
      <w:r w:rsidRPr="00DB4958">
        <w:t xml:space="preserve">. Utilisez ce schéma comme référence de la sécurité minimum qui doit être </w:t>
      </w:r>
      <w:r w:rsidR="00243A87" w:rsidRPr="00DB4958">
        <w:t>mise en œuvre</w:t>
      </w:r>
      <w:r w:rsidRPr="00DB4958">
        <w:t xml:space="preserve"> avec le système </w:t>
      </w:r>
      <w:r w:rsidR="00745E45" w:rsidRPr="00DB4958">
        <w:t>RescueNet AmbulancePad</w:t>
      </w:r>
      <w:r w:rsidRPr="00DB4958">
        <w:t>.</w:t>
      </w:r>
    </w:p>
    <w:p w14:paraId="7E0D28DA" w14:textId="77777777" w:rsidR="002E1DD9" w:rsidRPr="00DB4958" w:rsidRDefault="002E1DD9" w:rsidP="002E1DD9"/>
    <w:p w14:paraId="59E528FB" w14:textId="77777777" w:rsidR="002E1DD9" w:rsidRPr="00DB4958" w:rsidRDefault="002E1DD9" w:rsidP="002E1DD9">
      <w:pPr>
        <w:rPr>
          <w:rFonts w:cs="Arial"/>
          <w:color w:val="000000"/>
        </w:rPr>
      </w:pPr>
      <w:r w:rsidRPr="00DB4958">
        <w:rPr>
          <w:color w:val="000000"/>
        </w:rPr>
        <w:t xml:space="preserve">Pour que les unités mobiles puissent synchroniser les données avec le(s) serveur(s), un chemin de connexion doit être configuré pour que les données puissent librement circuler de façon </w:t>
      </w:r>
      <w:r w:rsidR="00DB4958" w:rsidRPr="00DB4958">
        <w:rPr>
          <w:color w:val="000000"/>
        </w:rPr>
        <w:t>bidirectionnelle</w:t>
      </w:r>
      <w:r w:rsidRPr="00DB4958">
        <w:rPr>
          <w:color w:val="000000"/>
        </w:rPr>
        <w:t>.  Si vous pensez permettre à vos unités mobiles de se connecter depuis l'extérieur du réseau, vous devrez ouvrir certains ports pour permettre la circulation des données. Les configurations système et patient sensibles sont sécurisées par chiffrement 256-bit AES.</w:t>
      </w:r>
    </w:p>
    <w:p w14:paraId="476213B4" w14:textId="77777777" w:rsidR="002E1DD9" w:rsidRPr="00DB4958" w:rsidRDefault="002E1DD9">
      <w:pPr>
        <w:ind w:left="0" w:right="0"/>
      </w:pPr>
    </w:p>
    <w:p w14:paraId="189AB729" w14:textId="77777777" w:rsidR="000D779D" w:rsidRPr="00DB4958" w:rsidRDefault="000D779D">
      <w:pPr>
        <w:ind w:left="0" w:right="0"/>
        <w:rPr>
          <w:b/>
          <w:color w:val="003366"/>
          <w:sz w:val="28"/>
        </w:rPr>
      </w:pPr>
      <w:bookmarkStart w:id="47" w:name="_Toc263946221"/>
      <w:r w:rsidRPr="00DB4958">
        <w:br w:type="page"/>
      </w:r>
    </w:p>
    <w:p w14:paraId="02716069" w14:textId="2E56B699" w:rsidR="002E1DD9" w:rsidRPr="00DB4958" w:rsidRDefault="002E1DD9" w:rsidP="002E1DD9">
      <w:pPr>
        <w:pStyle w:val="berschrift2"/>
        <w:ind w:left="0" w:firstLine="720"/>
      </w:pPr>
      <w:bookmarkStart w:id="48" w:name="_Toc417645289"/>
      <w:bookmarkStart w:id="49" w:name="_Toc529283769"/>
      <w:r w:rsidRPr="00DB4958">
        <w:lastRenderedPageBreak/>
        <w:t>Aperçu du réseau du système RescueNet</w:t>
      </w:r>
      <w:r w:rsidR="00745E45">
        <w:t xml:space="preserve"> </w:t>
      </w:r>
      <w:r w:rsidRPr="00DB4958">
        <w:t>AmbulancePad</w:t>
      </w:r>
      <w:bookmarkEnd w:id="47"/>
      <w:bookmarkEnd w:id="48"/>
      <w:bookmarkEnd w:id="49"/>
    </w:p>
    <w:p w14:paraId="528C5EAE" w14:textId="6A6C9497" w:rsidR="002E1DD9" w:rsidRPr="00DB4958" w:rsidRDefault="002E1DD9" w:rsidP="002E1DD9">
      <w:r w:rsidRPr="00DB4958">
        <w:t>Le schéma ci-dessous représente une configuration typique pour le système RescueNet</w:t>
      </w:r>
      <w:r w:rsidR="00745E45">
        <w:t xml:space="preserve"> </w:t>
      </w:r>
      <w:r w:rsidRPr="00DB4958">
        <w:t>AmbulancePad.</w:t>
      </w:r>
    </w:p>
    <w:p w14:paraId="6E191E70" w14:textId="77777777" w:rsidR="002E1DD9" w:rsidRPr="00DB4958" w:rsidRDefault="002E1DD9">
      <w:pPr>
        <w:ind w:left="0" w:right="0"/>
      </w:pPr>
    </w:p>
    <w:p w14:paraId="54B1AEBD" w14:textId="2CD5F33E" w:rsidR="002E1DD9" w:rsidRPr="00DB4958" w:rsidRDefault="00745E45" w:rsidP="00745E45">
      <w:pPr>
        <w:ind w:right="0"/>
      </w:pPr>
      <w:r>
        <w:rPr>
          <w:noProof/>
          <w:lang w:val="en-US" w:eastAsia="en-US" w:bidi="ar-SA"/>
        </w:rPr>
        <w:object w:dxaOrig="12136" w:dyaOrig="9450" w14:anchorId="6E35310C">
          <v:shape id="_x0000_i1028" type="#_x0000_t75" style="width:444pt;height:345.75pt" o:ole="">
            <v:imagedata r:id="rId11" o:title=""/>
          </v:shape>
          <o:OLEObject Type="Embed" ProgID="Visio.Drawing.11" ShapeID="_x0000_i1028" DrawAspect="Icon" ObjectID="_1626776541" r:id="rId12"/>
        </w:object>
      </w:r>
    </w:p>
    <w:p w14:paraId="3F8972D5" w14:textId="77777777" w:rsidR="002E1DD9" w:rsidRPr="00DB4958" w:rsidRDefault="002E1DD9">
      <w:pPr>
        <w:ind w:left="0" w:right="0"/>
      </w:pPr>
    </w:p>
    <w:p w14:paraId="17073DFB" w14:textId="0ACE65BB" w:rsidR="002E1DD9" w:rsidRPr="00DB4958" w:rsidRDefault="002E1DD9" w:rsidP="002E1DD9">
      <w:pPr>
        <w:pStyle w:val="berschrift4"/>
      </w:pPr>
      <w:r w:rsidRPr="00DB4958">
        <w:t>RescueNet</w:t>
      </w:r>
      <w:r w:rsidR="00745E45">
        <w:t xml:space="preserve"> </w:t>
      </w:r>
      <w:r w:rsidRPr="00DB4958">
        <w:t>AmbulancePad Master Server (PRODUCTION)</w:t>
      </w:r>
    </w:p>
    <w:p w14:paraId="0BE18F8B" w14:textId="309F563D" w:rsidR="002E1DD9" w:rsidRPr="00DB4958" w:rsidRDefault="002E1DD9" w:rsidP="008B040E">
      <w:r w:rsidRPr="00DB4958">
        <w:t>Le RescueNet</w:t>
      </w:r>
      <w:r w:rsidR="00745E45">
        <w:t xml:space="preserve"> </w:t>
      </w:r>
      <w:r w:rsidRPr="00DB4958">
        <w:t>AmbulancePad Master Server (PRODUCTION) héberge la base de données PostgreSQL dans laquelle les données collecté</w:t>
      </w:r>
      <w:r w:rsidR="00F457C2" w:rsidRPr="00DB4958">
        <w:t>e</w:t>
      </w:r>
      <w:r w:rsidRPr="00DB4958">
        <w:t>s sur le</w:t>
      </w:r>
      <w:r w:rsidR="00F457C2" w:rsidRPr="00DB4958">
        <w:t>s unités mobiles sont stockées.</w:t>
      </w:r>
      <w:r w:rsidRPr="00DB4958">
        <w:t xml:space="preserve"> Ce serveur inclut également les services nécessaires au fonctionnement du produit AmbulancePad. </w:t>
      </w:r>
    </w:p>
    <w:p w14:paraId="674C744D" w14:textId="77777777" w:rsidR="002E1DD9" w:rsidRPr="00DB4958" w:rsidRDefault="002E1DD9" w:rsidP="002E1DD9"/>
    <w:p w14:paraId="7B169FA3" w14:textId="77777777" w:rsidR="002E1DD9" w:rsidRPr="00DB4958" w:rsidRDefault="002E1DD9" w:rsidP="002E1DD9">
      <w:r w:rsidRPr="00DB4958">
        <w:t xml:space="preserve">Le Master Server de PRODUCTION sera déployé sous forme d'image VMware ESX préconfigurée incluant le système d'exploitation </w:t>
      </w:r>
      <w:proofErr w:type="spellStart"/>
      <w:r w:rsidRPr="00DB4958">
        <w:t>OpenBSD</w:t>
      </w:r>
      <w:proofErr w:type="spellEnd"/>
      <w:r w:rsidRPr="00DB4958">
        <w:t xml:space="preserve"> et la base de données PostgreSQL.</w:t>
      </w:r>
    </w:p>
    <w:p w14:paraId="2DF71F1C" w14:textId="77777777" w:rsidR="00FC4E44" w:rsidRPr="00DB4958" w:rsidRDefault="00FC4E44" w:rsidP="002E1DD9"/>
    <w:p w14:paraId="7C71486A" w14:textId="13189049" w:rsidR="00FC4E44" w:rsidRPr="00DB4958" w:rsidRDefault="00FC4E44" w:rsidP="00FC4E44">
      <w:pPr>
        <w:pStyle w:val="berschrift4"/>
      </w:pPr>
      <w:r w:rsidRPr="00DB4958">
        <w:lastRenderedPageBreak/>
        <w:t>RescueNet</w:t>
      </w:r>
      <w:r w:rsidR="00745E45">
        <w:t xml:space="preserve"> </w:t>
      </w:r>
      <w:r w:rsidRPr="00DB4958">
        <w:t>AmbulancePad Master Server (PRÉ-PRODUCTION)</w:t>
      </w:r>
    </w:p>
    <w:p w14:paraId="20F40325" w14:textId="16301618" w:rsidR="00FC4E44" w:rsidRPr="00DB4958" w:rsidRDefault="00FC4E44" w:rsidP="00FC4E44">
      <w:r w:rsidRPr="00DB4958">
        <w:t>Le RescueNet</w:t>
      </w:r>
      <w:r w:rsidR="00745E45">
        <w:t xml:space="preserve"> </w:t>
      </w:r>
      <w:r w:rsidRPr="00DB4958">
        <w:t>AmbulancePad Master Server (PRÉ-PRODUCTION) héberge les mêmes services que le serveur de PRODUCTION. Ce serveur sera utilisé pour tester et vérifier la bonne fonctionnalité des mises à jour système et des nouvelles versions d'applications avant la publication sur le serveur de PRODUCTION.</w:t>
      </w:r>
    </w:p>
    <w:p w14:paraId="4C296700" w14:textId="77777777" w:rsidR="00FC4E44" w:rsidRPr="00DB4958" w:rsidRDefault="00FC4E44" w:rsidP="00FC4E44"/>
    <w:p w14:paraId="6B614C8E" w14:textId="77777777" w:rsidR="00FC4E44" w:rsidRPr="00DB4958" w:rsidRDefault="000A5DA1" w:rsidP="00FC4E44">
      <w:r w:rsidRPr="00DB4958">
        <w:t xml:space="preserve">Le Master Server de PRÉ-PRODUCTION sera déployé sous forme d'image VMware ESX préconfigurée incluant le système d'exploitation </w:t>
      </w:r>
      <w:proofErr w:type="spellStart"/>
      <w:r w:rsidRPr="00DB4958">
        <w:t>OpenBSD</w:t>
      </w:r>
      <w:proofErr w:type="spellEnd"/>
      <w:r w:rsidRPr="00DB4958">
        <w:t xml:space="preserve"> et la base de données PostgreSQL.</w:t>
      </w:r>
    </w:p>
    <w:p w14:paraId="0EC2D076" w14:textId="77777777" w:rsidR="00FC4E44" w:rsidRPr="00DB4958" w:rsidRDefault="00FC4E44" w:rsidP="002E1DD9"/>
    <w:p w14:paraId="62C3EF7E" w14:textId="7B689106" w:rsidR="002E1DD9" w:rsidRPr="00DB4958" w:rsidRDefault="002E1DD9" w:rsidP="002E1DD9">
      <w:pPr>
        <w:pStyle w:val="berschrift4"/>
      </w:pPr>
      <w:r w:rsidRPr="00DB4958">
        <w:t xml:space="preserve">Serveur d'administration/d'intégration </w:t>
      </w:r>
      <w:r w:rsidR="00745E45" w:rsidRPr="00DB4958">
        <w:t>RescueNet AmbulancePad</w:t>
      </w:r>
    </w:p>
    <w:p w14:paraId="11C7B08F" w14:textId="0BE7BF4A" w:rsidR="00954780" w:rsidRPr="00DB4958" w:rsidRDefault="002E1DD9" w:rsidP="00954780">
      <w:r w:rsidRPr="00DB4958">
        <w:rPr>
          <w:color w:val="000000"/>
        </w:rPr>
        <w:t xml:space="preserve">Le serveur d'administration/d'intégration </w:t>
      </w:r>
      <w:r w:rsidR="00745E45" w:rsidRPr="00DB4958">
        <w:rPr>
          <w:color w:val="000000"/>
        </w:rPr>
        <w:t>RescueNet AmbulancePad</w:t>
      </w:r>
      <w:r w:rsidRPr="00DB4958">
        <w:rPr>
          <w:color w:val="000000"/>
        </w:rPr>
        <w:t xml:space="preserve"> héberge les services administratifs nécessaires pour configurer le système AmbulancePad. Il comprend également des services destinés à communiquer avec les autres technologies utilisées par l'organisation comme les systèmes d'</w:t>
      </w:r>
      <w:r w:rsidR="00F457C2" w:rsidRPr="00DB4958">
        <w:rPr>
          <w:color w:val="000000"/>
        </w:rPr>
        <w:t xml:space="preserve">affectation ou de facturation. </w:t>
      </w:r>
      <w:r w:rsidRPr="00DB4958">
        <w:rPr>
          <w:color w:val="000000"/>
        </w:rPr>
        <w:t>Ces services sont responsables du traitement de tou</w:t>
      </w:r>
      <w:r w:rsidR="009143A2">
        <w:rPr>
          <w:color w:val="000000"/>
        </w:rPr>
        <w:t>te</w:t>
      </w:r>
      <w:r w:rsidRPr="00DB4958">
        <w:rPr>
          <w:color w:val="000000"/>
        </w:rPr>
        <w:t xml:space="preserve">s les </w:t>
      </w:r>
      <w:r w:rsidR="009143A2">
        <w:rPr>
          <w:color w:val="000000"/>
        </w:rPr>
        <w:t>fiches de liaison</w:t>
      </w:r>
      <w:r w:rsidRPr="00DB4958">
        <w:rPr>
          <w:color w:val="000000"/>
        </w:rPr>
        <w:t xml:space="preserve"> au sein du système, dont le routage des appels dans le module de workflow. </w:t>
      </w:r>
      <w:r w:rsidRPr="00DB4958">
        <w:t>Le broker principal du système de messagerie, appelé Alpine, est également hébergé sur ce serveur.</w:t>
      </w:r>
    </w:p>
    <w:p w14:paraId="4880ACF8" w14:textId="77777777" w:rsidR="0070248E" w:rsidRPr="00DB4958" w:rsidRDefault="0070248E" w:rsidP="005744C9">
      <w:pPr>
        <w:pStyle w:val="berschrift4"/>
        <w:ind w:left="0"/>
      </w:pPr>
    </w:p>
    <w:p w14:paraId="0B788B8D" w14:textId="18F8F00E" w:rsidR="0070248E" w:rsidRPr="00DB4958" w:rsidRDefault="0070248E" w:rsidP="0070248E">
      <w:pPr>
        <w:pStyle w:val="berschrift4"/>
      </w:pPr>
      <w:r w:rsidRPr="00DB4958">
        <w:t xml:space="preserve">Serveur de mise à jour/de déploiement </w:t>
      </w:r>
      <w:r w:rsidR="00745E45" w:rsidRPr="00DB4958">
        <w:t>RescueNet AmbulancePad</w:t>
      </w:r>
    </w:p>
    <w:p w14:paraId="2A8E5174" w14:textId="5A32A879" w:rsidR="00201532" w:rsidRPr="00DB4958" w:rsidRDefault="0070248E" w:rsidP="00201532">
      <w:pPr>
        <w:rPr>
          <w:color w:val="000000"/>
        </w:rPr>
      </w:pPr>
      <w:r w:rsidRPr="00DB4958">
        <w:rPr>
          <w:color w:val="000000"/>
        </w:rPr>
        <w:t xml:space="preserve">Le serveur de mise à jour/de déploiement </w:t>
      </w:r>
      <w:r w:rsidR="00745E45" w:rsidRPr="00DB4958">
        <w:rPr>
          <w:color w:val="000000"/>
        </w:rPr>
        <w:t>RescueNet AmbulancePad</w:t>
      </w:r>
      <w:r w:rsidRPr="00DB4958">
        <w:rPr>
          <w:color w:val="000000"/>
        </w:rPr>
        <w:t xml:space="preserve"> est hébergé par ZOLL et fournit les services de mises à jour nécessaires pour déployer de nouvelles mises à jour, </w:t>
      </w:r>
      <w:r w:rsidR="00BF6B56" w:rsidRPr="00DB4958">
        <w:rPr>
          <w:color w:val="000000"/>
        </w:rPr>
        <w:t xml:space="preserve">des </w:t>
      </w:r>
      <w:r w:rsidRPr="00DB4958">
        <w:rPr>
          <w:color w:val="000000"/>
        </w:rPr>
        <w:t xml:space="preserve">correctifs à chaud ou </w:t>
      </w:r>
      <w:r w:rsidR="00BF6B56" w:rsidRPr="00DB4958">
        <w:rPr>
          <w:color w:val="000000"/>
        </w:rPr>
        <w:t xml:space="preserve">des </w:t>
      </w:r>
      <w:r w:rsidRPr="00DB4958">
        <w:rPr>
          <w:color w:val="000000"/>
        </w:rPr>
        <w:t xml:space="preserve">configurations sur les </w:t>
      </w:r>
      <w:r w:rsidR="00745E45" w:rsidRPr="00DB4958">
        <w:rPr>
          <w:color w:val="000000"/>
        </w:rPr>
        <w:t>RescueNet AmbulancePad</w:t>
      </w:r>
      <w:r w:rsidRPr="00DB4958">
        <w:rPr>
          <w:color w:val="000000"/>
        </w:rPr>
        <w:t xml:space="preserve"> Master Servers d'un client (PRÉ-PRODUCTION et PRODUCTION). Ce serveur doit être accessible aux serveurs locaux A</w:t>
      </w:r>
      <w:r w:rsidR="00A57571" w:rsidRPr="00DB4958">
        <w:rPr>
          <w:color w:val="000000"/>
        </w:rPr>
        <w:t>mbulancePad du client par</w:t>
      </w:r>
      <w:r w:rsidRPr="00DB4958">
        <w:rPr>
          <w:color w:val="000000"/>
        </w:rPr>
        <w:t xml:space="preserve"> les ports 4505 et 4506.</w:t>
      </w:r>
    </w:p>
    <w:p w14:paraId="30D78F95" w14:textId="77777777" w:rsidR="00201532" w:rsidRPr="00DB4958" w:rsidRDefault="00201532">
      <w:pPr>
        <w:ind w:left="0" w:right="0"/>
        <w:rPr>
          <w:color w:val="000000"/>
        </w:rPr>
      </w:pPr>
      <w:r w:rsidRPr="00DB4958">
        <w:br w:type="page"/>
      </w:r>
    </w:p>
    <w:p w14:paraId="58AC02B2" w14:textId="77777777" w:rsidR="001B02EB" w:rsidRPr="00DB4958" w:rsidRDefault="001B02EB" w:rsidP="001B02EB">
      <w:pPr>
        <w:pStyle w:val="berschrift1"/>
      </w:pPr>
      <w:bookmarkStart w:id="50" w:name="_Ref156722212"/>
      <w:bookmarkStart w:id="51" w:name="_Toc263946223"/>
      <w:bookmarkStart w:id="52" w:name="_Toc417645290"/>
      <w:bookmarkStart w:id="53" w:name="_Toc529283770"/>
      <w:r w:rsidRPr="00DB4958">
        <w:lastRenderedPageBreak/>
        <w:t>Annexe B : Exemples de scénarios réseau</w:t>
      </w:r>
      <w:bookmarkEnd w:id="50"/>
      <w:bookmarkEnd w:id="51"/>
      <w:bookmarkEnd w:id="52"/>
      <w:bookmarkEnd w:id="53"/>
    </w:p>
    <w:p w14:paraId="59F05003" w14:textId="08046EA4" w:rsidR="001B02EB" w:rsidRPr="00DB4958" w:rsidRDefault="001B02EB" w:rsidP="001B02EB">
      <w:r w:rsidRPr="00DB4958">
        <w:t xml:space="preserve">Les scénarios de cette section illustrent différentes configurations possibles avec le système </w:t>
      </w:r>
      <w:r w:rsidR="00745E45" w:rsidRPr="00DB4958">
        <w:t>RescueNet AmbulancePad</w:t>
      </w:r>
      <w:r w:rsidRPr="00DB4958">
        <w:t xml:space="preserve">. </w:t>
      </w:r>
    </w:p>
    <w:p w14:paraId="733A6BC3" w14:textId="77777777" w:rsidR="001B02EB" w:rsidRPr="00DB4958" w:rsidRDefault="001B02EB" w:rsidP="001B02EB">
      <w:pPr>
        <w:pStyle w:val="berschrift2"/>
      </w:pPr>
      <w:bookmarkStart w:id="54" w:name="_Toc263946224"/>
      <w:bookmarkStart w:id="55" w:name="_Toc417645291"/>
      <w:bookmarkStart w:id="56" w:name="_Toc529283771"/>
      <w:r w:rsidRPr="00DB4958">
        <w:t>Configuration standard</w:t>
      </w:r>
      <w:bookmarkEnd w:id="54"/>
      <w:bookmarkEnd w:id="55"/>
      <w:bookmarkEnd w:id="56"/>
    </w:p>
    <w:p w14:paraId="23450E87" w14:textId="0AD050C2" w:rsidR="00D8791C" w:rsidRPr="00DB4958" w:rsidRDefault="00D8791C" w:rsidP="00D8791C">
      <w:r w:rsidRPr="00DB4958">
        <w:t xml:space="preserve">Le schéma ci-dessous montre un scénario standard pour le système </w:t>
      </w:r>
      <w:r w:rsidR="00745E45" w:rsidRPr="00DB4958">
        <w:t>RescueNet AmbulancePad</w:t>
      </w:r>
      <w:r w:rsidRPr="00DB4958">
        <w:t>. Des tablettes PC peuvent également être utilisées sur le segment de réseau local.</w:t>
      </w:r>
    </w:p>
    <w:p w14:paraId="7C1B0465" w14:textId="77777777" w:rsidR="00D8791C" w:rsidRPr="00DB4958" w:rsidRDefault="00D8791C" w:rsidP="003B614E">
      <w:pPr>
        <w:ind w:left="0" w:right="0"/>
        <w:jc w:val="center"/>
      </w:pPr>
    </w:p>
    <w:p w14:paraId="33848211" w14:textId="77777777" w:rsidR="00D8791C" w:rsidRPr="00DB4958" w:rsidRDefault="00D8791C" w:rsidP="003B614E">
      <w:pPr>
        <w:ind w:left="0" w:right="0"/>
        <w:jc w:val="center"/>
      </w:pPr>
    </w:p>
    <w:p w14:paraId="7D7E84E3" w14:textId="7CD1A980" w:rsidR="00484A79" w:rsidRPr="00DB4958" w:rsidRDefault="00484A79" w:rsidP="003B614E">
      <w:pPr>
        <w:ind w:left="0" w:right="0"/>
        <w:jc w:val="center"/>
      </w:pPr>
    </w:p>
    <w:p w14:paraId="79BCF9F0" w14:textId="4A34068D" w:rsidR="003B614E" w:rsidRPr="00DB4958" w:rsidRDefault="00745E45" w:rsidP="003B614E">
      <w:pPr>
        <w:ind w:left="0" w:right="0"/>
        <w:jc w:val="center"/>
      </w:pPr>
      <w:r>
        <w:object w:dxaOrig="12136" w:dyaOrig="9450" w14:anchorId="2FB9DC36">
          <v:shape id="_x0000_i1032" type="#_x0000_t75" style="width:433.5pt;height:338.25pt" o:ole="">
            <v:imagedata r:id="rId13" o:title=""/>
          </v:shape>
          <o:OLEObject Type="Embed" ProgID="Visio.Drawing.11" ShapeID="_x0000_i1032" DrawAspect="Icon" ObjectID="_1626776542" r:id="rId14"/>
        </w:object>
      </w:r>
    </w:p>
    <w:p w14:paraId="61CD6798" w14:textId="77777777" w:rsidR="00D8791C" w:rsidRPr="00DB4958" w:rsidRDefault="00D8791C">
      <w:pPr>
        <w:ind w:left="0" w:right="0"/>
      </w:pPr>
      <w:r w:rsidRPr="00DB4958">
        <w:br w:type="page"/>
      </w:r>
    </w:p>
    <w:p w14:paraId="200C125B" w14:textId="77777777" w:rsidR="003B614E" w:rsidRPr="00DB4958" w:rsidRDefault="003B614E" w:rsidP="003B614E">
      <w:pPr>
        <w:pStyle w:val="berschrift2"/>
      </w:pPr>
      <w:bookmarkStart w:id="57" w:name="_Toc417645292"/>
      <w:bookmarkStart w:id="58" w:name="_Toc529283772"/>
      <w:r w:rsidRPr="00DB4958">
        <w:lastRenderedPageBreak/>
        <w:t>Configuration APN</w:t>
      </w:r>
      <w:bookmarkEnd w:id="57"/>
      <w:bookmarkEnd w:id="58"/>
    </w:p>
    <w:p w14:paraId="0A28E243" w14:textId="677E9D70" w:rsidR="00D8791C" w:rsidRPr="00DB4958" w:rsidRDefault="00D8791C" w:rsidP="00D8791C">
      <w:r w:rsidRPr="00DB4958">
        <w:t xml:space="preserve">Le schéma ci-dessous montre un scénario avec un système </w:t>
      </w:r>
      <w:r w:rsidR="00745E45" w:rsidRPr="00DB4958">
        <w:t>RescueNet AmbulancePad</w:t>
      </w:r>
      <w:r w:rsidRPr="00DB4958">
        <w:t xml:space="preserve"> dans lequel les tablettes PC sont connecté</w:t>
      </w:r>
      <w:r w:rsidR="002D7AD3" w:rsidRPr="00DB4958">
        <w:t>e</w:t>
      </w:r>
      <w:r w:rsidRPr="00DB4958">
        <w:t>s à une passerelle AP</w:t>
      </w:r>
      <w:r w:rsidR="002D7AD3" w:rsidRPr="00DB4958">
        <w:t xml:space="preserve">N. Des tablettes PC peuvent </w:t>
      </w:r>
      <w:r w:rsidRPr="00DB4958">
        <w:t>également être utilisées sur le segment de réseau local.</w:t>
      </w:r>
    </w:p>
    <w:p w14:paraId="5D7CD677" w14:textId="77777777" w:rsidR="00D8791C" w:rsidRPr="00DB4958" w:rsidRDefault="00D8791C" w:rsidP="00D8791C">
      <w:pPr>
        <w:ind w:right="0"/>
      </w:pPr>
    </w:p>
    <w:p w14:paraId="193C80EE" w14:textId="1B88DDC5" w:rsidR="003B614E" w:rsidRPr="00DB4958" w:rsidRDefault="003B614E" w:rsidP="00D8791C">
      <w:pPr>
        <w:ind w:left="1440" w:right="0"/>
      </w:pPr>
    </w:p>
    <w:p w14:paraId="412ADAF1" w14:textId="60AC584C" w:rsidR="0095490D" w:rsidRPr="00DB4958" w:rsidRDefault="00745E45" w:rsidP="00745E45">
      <w:pPr>
        <w:ind w:right="0"/>
      </w:pPr>
      <w:r>
        <w:object w:dxaOrig="12136" w:dyaOrig="9450" w14:anchorId="6226808D">
          <v:shape id="_x0000_i1039" type="#_x0000_t75" style="width:453pt;height:353.25pt" o:ole="">
            <v:imagedata r:id="rId15" o:title=""/>
          </v:shape>
          <o:OLEObject Type="Embed" ProgID="Visio.Drawing.11" ShapeID="_x0000_i1039" DrawAspect="Icon" ObjectID="_1626776543" r:id="rId16"/>
        </w:object>
      </w:r>
    </w:p>
    <w:p w14:paraId="241E1709" w14:textId="77777777" w:rsidR="0095490D" w:rsidRPr="00DB4958" w:rsidRDefault="0095490D">
      <w:pPr>
        <w:ind w:left="0" w:right="0"/>
      </w:pPr>
      <w:r w:rsidRPr="00DB4958">
        <w:br w:type="page"/>
      </w:r>
    </w:p>
    <w:p w14:paraId="316672B0" w14:textId="77777777" w:rsidR="0095490D" w:rsidRPr="00DB4958" w:rsidRDefault="0095490D" w:rsidP="0095490D">
      <w:pPr>
        <w:pStyle w:val="berschrift2"/>
      </w:pPr>
      <w:bookmarkStart w:id="59" w:name="_Toc417645293"/>
      <w:bookmarkStart w:id="60" w:name="_Toc529283773"/>
      <w:r w:rsidRPr="00DB4958">
        <w:lastRenderedPageBreak/>
        <w:t>Configuration DMZ</w:t>
      </w:r>
      <w:bookmarkEnd w:id="59"/>
      <w:bookmarkEnd w:id="60"/>
    </w:p>
    <w:p w14:paraId="424A892D" w14:textId="38D08F0F" w:rsidR="0095490D" w:rsidRPr="00DB4958" w:rsidRDefault="0095490D" w:rsidP="0095490D">
      <w:r w:rsidRPr="00DB4958">
        <w:t xml:space="preserve">Le schéma ci-dessous montre un scénario avec un système </w:t>
      </w:r>
      <w:r w:rsidR="00745E45" w:rsidRPr="00DB4958">
        <w:t>RescueNet AmbulancePad</w:t>
      </w:r>
      <w:r w:rsidRPr="00DB4958">
        <w:t xml:space="preserve"> situé dans une DMZ. Les tablettes PC ne peuvent </w:t>
      </w:r>
      <w:r w:rsidRPr="00DB4958">
        <w:rPr>
          <w:b/>
        </w:rPr>
        <w:t>PAS</w:t>
      </w:r>
      <w:r w:rsidRPr="00DB4958">
        <w:t xml:space="preserve"> être utilisées sur le segment de réseau local sans configuration d'une pare-feu supplémentaire.</w:t>
      </w:r>
    </w:p>
    <w:p w14:paraId="407D68E0" w14:textId="77777777" w:rsidR="0095490D" w:rsidRPr="00DB4958" w:rsidRDefault="0095490D" w:rsidP="00D8791C">
      <w:pPr>
        <w:ind w:left="1440" w:right="0"/>
      </w:pPr>
    </w:p>
    <w:p w14:paraId="262D37F0" w14:textId="259BBC11" w:rsidR="001F6F48" w:rsidRPr="00DB4958" w:rsidRDefault="001F6F48" w:rsidP="00D8791C">
      <w:pPr>
        <w:ind w:left="1440" w:right="0"/>
      </w:pPr>
    </w:p>
    <w:p w14:paraId="2FC7AE82" w14:textId="620F7F28" w:rsidR="001F6F48" w:rsidRPr="00DB4958" w:rsidRDefault="00745E45" w:rsidP="00745E45">
      <w:pPr>
        <w:ind w:left="1008" w:right="0"/>
      </w:pPr>
      <w:r>
        <w:object w:dxaOrig="9526" w:dyaOrig="11565" w14:anchorId="296DD0DC">
          <v:shape id="_x0000_i1044" type="#_x0000_t75" style="width:381pt;height:463.5pt" o:ole="">
            <v:imagedata r:id="rId17" o:title=""/>
          </v:shape>
          <o:OLEObject Type="Embed" ProgID="Visio.Drawing.11" ShapeID="_x0000_i1044" DrawAspect="Icon" ObjectID="_1626776544" r:id="rId18"/>
        </w:object>
      </w:r>
      <w:bookmarkStart w:id="61" w:name="_GoBack"/>
      <w:bookmarkEnd w:id="61"/>
    </w:p>
    <w:p w14:paraId="1A7E6D2C" w14:textId="77777777" w:rsidR="001F6F48" w:rsidRPr="00DB4958" w:rsidRDefault="001F6F48" w:rsidP="00D8791C">
      <w:pPr>
        <w:ind w:left="1440" w:right="0"/>
      </w:pPr>
    </w:p>
    <w:sectPr w:rsidR="001F6F48" w:rsidRPr="00DB4958" w:rsidSect="00BE166D">
      <w:headerReference w:type="even" r:id="rId19"/>
      <w:headerReference w:type="default" r:id="rId20"/>
      <w:footerReference w:type="even" r:id="rId21"/>
      <w:footerReference w:type="default" r:id="rId22"/>
      <w:footerReference w:type="first" r:id="rId23"/>
      <w:pgSz w:w="12240" w:h="15840" w:code="1"/>
      <w:pgMar w:top="2160" w:right="576" w:bottom="2160" w:left="1440" w:header="432"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7CCA29" w14:textId="77777777" w:rsidR="00D36DB8" w:rsidRDefault="00D36DB8" w:rsidP="006C20BC">
      <w:r>
        <w:separator/>
      </w:r>
    </w:p>
  </w:endnote>
  <w:endnote w:type="continuationSeparator" w:id="0">
    <w:p w14:paraId="4CD9FE2E" w14:textId="77777777" w:rsidR="00D36DB8" w:rsidRDefault="00D36DB8" w:rsidP="006C2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auto"/>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EA4E2" w14:textId="77777777" w:rsidR="00D157D1" w:rsidRDefault="008A3461" w:rsidP="006C20BC">
    <w:pPr>
      <w:pStyle w:val="Fuzeile"/>
      <w:rPr>
        <w:rStyle w:val="Seitenzahl"/>
      </w:rPr>
    </w:pPr>
    <w:r>
      <w:rPr>
        <w:rStyle w:val="Seitenzahl"/>
      </w:rPr>
      <w:fldChar w:fldCharType="begin"/>
    </w:r>
    <w:r w:rsidR="00D157D1">
      <w:rPr>
        <w:rStyle w:val="Seitenzahl"/>
      </w:rPr>
      <w:instrText xml:space="preserve">PAGE  </w:instrText>
    </w:r>
    <w:r>
      <w:rPr>
        <w:rStyle w:val="Seitenzahl"/>
      </w:rPr>
      <w:fldChar w:fldCharType="end"/>
    </w:r>
  </w:p>
  <w:p w14:paraId="78183370" w14:textId="77777777" w:rsidR="00D157D1" w:rsidRDefault="00D157D1" w:rsidP="006C20B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6D7ED" w14:textId="77777777" w:rsidR="00D157D1" w:rsidRDefault="00D157D1" w:rsidP="006C20BC"/>
  <w:p w14:paraId="57266CDF" w14:textId="77777777" w:rsidR="00D157D1" w:rsidRDefault="00D157D1" w:rsidP="006C20BC"/>
  <w:p w14:paraId="782B95AD" w14:textId="77777777" w:rsidR="00D157D1" w:rsidRPr="002A2E58" w:rsidRDefault="00D157D1" w:rsidP="00A27BD5">
    <w:pPr>
      <w:pStyle w:val="ZDSAddress"/>
      <w:tabs>
        <w:tab w:val="right" w:pos="8640"/>
      </w:tabs>
      <w:rPr>
        <w:color w:val="005A88"/>
      </w:rPr>
    </w:pPr>
    <w:r>
      <w:rPr>
        <w:color w:val="005A88"/>
      </w:rPr>
      <w:t xml:space="preserve">11802 Ridge </w:t>
    </w:r>
    <w:proofErr w:type="spellStart"/>
    <w:r>
      <w:rPr>
        <w:color w:val="005A88"/>
      </w:rPr>
      <w:t>Parkway</w:t>
    </w:r>
    <w:proofErr w:type="spellEnd"/>
    <w:r>
      <w:rPr>
        <w:color w:val="005A88"/>
      </w:rPr>
      <w:t>, Suite 400</w:t>
    </w:r>
  </w:p>
  <w:p w14:paraId="3B1A18EA" w14:textId="77777777" w:rsidR="00D157D1" w:rsidRDefault="00D157D1" w:rsidP="00A27BD5">
    <w:pPr>
      <w:pStyle w:val="ZDSAddress"/>
      <w:tabs>
        <w:tab w:val="right" w:pos="8640"/>
      </w:tabs>
    </w:pPr>
    <w:r>
      <w:rPr>
        <w:color w:val="005A88"/>
      </w:rPr>
      <w:t>Broomfield, CO 80021 États-Unis</w:t>
    </w:r>
    <w:r>
      <w:rPr>
        <w:color w:val="005A88"/>
      </w:rPr>
      <w:br/>
      <w:t>Tél : (303) 801- -0000</w:t>
    </w:r>
    <w:r>
      <w:rPr>
        <w:color w:val="005A88"/>
      </w:rPr>
      <w:br/>
      <w:t>Fax : (303) 801-0001</w:t>
    </w:r>
    <w:r>
      <w:rPr>
        <w:color w:val="005A88"/>
      </w:rPr>
      <w:br/>
    </w:r>
    <w:hyperlink r:id="rId1">
      <w:r>
        <w:rPr>
          <w:rStyle w:val="Hyperlink"/>
        </w:rPr>
        <w:t>www.zoll.com</w:t>
      </w:r>
    </w:hyperlink>
  </w:p>
  <w:p w14:paraId="733AA7A4" w14:textId="77777777" w:rsidR="00D157D1" w:rsidRPr="00E84F48" w:rsidRDefault="00D157D1" w:rsidP="006C20BC">
    <w:pPr>
      <w:ind w:left="0"/>
    </w:pPr>
    <w:r>
      <w:t>Derniers documents : www.myzolldata.com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A1767" w14:textId="77777777" w:rsidR="00D157D1" w:rsidRDefault="00BA728D" w:rsidP="006C20BC">
    <w:r>
      <w:rPr>
        <w:noProof/>
      </w:rPr>
      <w:fldChar w:fldCharType="begin"/>
    </w:r>
    <w:r>
      <w:rPr>
        <w:noProof/>
      </w:rPr>
      <w:instrText xml:space="preserve"> STYLEREF "Heading 1" \* MERGEFORMAT </w:instrText>
    </w:r>
    <w:r>
      <w:rPr>
        <w:noProof/>
      </w:rPr>
      <w:fldChar w:fldCharType="separate"/>
    </w:r>
    <w:r w:rsidR="00D157D1">
      <w:rPr>
        <w:noProof/>
      </w:rPr>
      <w:t>About this Document</w:t>
    </w:r>
    <w:r>
      <w:rPr>
        <w:noProof/>
      </w:rPr>
      <w:fldChar w:fldCharType="end"/>
    </w:r>
    <w:r w:rsidR="00D157D1">
      <w:t> :</w:t>
    </w:r>
    <w:r w:rsidR="00D157D1">
      <w:rPr>
        <w:rFonts w:ascii="Cambria Math" w:hAnsi="Cambria Math"/>
      </w:rPr>
      <w:t> </w:t>
    </w:r>
  </w:p>
  <w:p w14:paraId="1D80BE8F" w14:textId="77777777" w:rsidR="00D157D1" w:rsidRDefault="00D157D1" w:rsidP="006C20B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401B6F" w14:textId="77777777" w:rsidR="00D36DB8" w:rsidRDefault="00D36DB8" w:rsidP="006C20BC">
      <w:r>
        <w:separator/>
      </w:r>
    </w:p>
  </w:footnote>
  <w:footnote w:type="continuationSeparator" w:id="0">
    <w:p w14:paraId="75600C56" w14:textId="77777777" w:rsidR="00D36DB8" w:rsidRDefault="00D36DB8" w:rsidP="006C20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01290" w14:textId="77777777" w:rsidR="00D157D1" w:rsidRDefault="00D157D1" w:rsidP="006C20BC"/>
  <w:p w14:paraId="7F450316" w14:textId="77777777" w:rsidR="00D157D1" w:rsidRDefault="00D157D1" w:rsidP="006C20B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47279" w14:textId="29362851" w:rsidR="00D157D1" w:rsidRDefault="00C95E4F" w:rsidP="00A4231C">
    <w:pPr>
      <w:jc w:val="right"/>
    </w:pPr>
    <w:r>
      <w:rPr>
        <w:noProof/>
        <w:lang w:val="en-US" w:eastAsia="en-US" w:bidi="ar-SA"/>
      </w:rPr>
      <mc:AlternateContent>
        <mc:Choice Requires="wps">
          <w:drawing>
            <wp:anchor distT="0" distB="0" distL="114300" distR="114300" simplePos="0" relativeHeight="251657728" behindDoc="0" locked="0" layoutInCell="1" allowOverlap="1" wp14:anchorId="34EC4D03" wp14:editId="0C260262">
              <wp:simplePos x="0" y="0"/>
              <wp:positionH relativeFrom="column">
                <wp:posOffset>-777240</wp:posOffset>
              </wp:positionH>
              <wp:positionV relativeFrom="paragraph">
                <wp:posOffset>-43180</wp:posOffset>
              </wp:positionV>
              <wp:extent cx="714375" cy="9601200"/>
              <wp:effectExtent l="0" t="0" r="0" b="0"/>
              <wp:wrapNone/>
              <wp:docPr id="1"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714375" cy="9601200"/>
                      </a:xfrm>
                      <a:prstGeom prst="rect">
                        <a:avLst/>
                      </a:prstGeom>
                      <a:solidFill>
                        <a:srgbClr val="0081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7AE96" w14:textId="77777777" w:rsidR="00FC0D1E" w:rsidRDefault="00FC0D1E">
                          <w:pPr>
                            <w:ind w:left="0"/>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EC4D03" id="_x0000_t202" coordsize="21600,21600" o:spt="202" path="m,l,21600r21600,l21600,xe">
              <v:stroke joinstyle="miter"/>
              <v:path gradientshapeok="t" o:connecttype="rect"/>
            </v:shapetype>
            <v:shape id="Text Box 2" o:spid="_x0000_s1026" type="#_x0000_t202" style="position:absolute;left:0;text-align:left;margin-left:-61.2pt;margin-top:-3.4pt;width:56.25pt;height:7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" fillcolor="#0081c6" stroked="f">
              <o:lock v:ext="edit" aspectratio="t" verticies="t" text="t" shapetype="t"/>
              <v:textbox style="layout-flow:vertical;mso-layout-flow-alt:bottom-to-top">
                <w:txbxContent>
                  <w:p w14:paraId="6497AE96" w14:textId="77777777" w:rsidR="00FC0D1E" w:rsidRDefault="00FC0D1E">
                    <w:pPr>
                      <w:ind w:left="0"/>
                    </w:pPr>
                  </w:p>
                </w:txbxContent>
              </v:textbox>
            </v:shape>
          </w:pict>
        </mc:Fallback>
      </mc:AlternateContent>
    </w:r>
    <w:r w:rsidR="00D157D1">
      <w:tab/>
    </w:r>
    <w:r w:rsidR="00D157D1">
      <w:rPr>
        <w:noProof/>
        <w:lang w:val="en-US" w:eastAsia="en-US" w:bidi="ar-SA"/>
      </w:rPr>
      <w:drawing>
        <wp:inline distT="0" distB="0" distL="0" distR="0" wp14:anchorId="68384119" wp14:editId="51265145">
          <wp:extent cx="1822323" cy="637176"/>
          <wp:effectExtent l="19050" t="0" r="6477" b="0"/>
          <wp:docPr id="10" name="Picture 1" descr="C:\Documents and Settings\amachacek\Desktop\ZDS Templates\ZOLL_logo_highres.jpg"/>
          <wp:cNvGraphicFramePr/>
          <a:graphic xmlns:a="http://schemas.openxmlformats.org/drawingml/2006/main">
            <a:graphicData uri="http://schemas.openxmlformats.org/drawingml/2006/picture">
              <pic:pic xmlns:pic="http://schemas.openxmlformats.org/drawingml/2006/picture">
                <pic:nvPicPr>
                  <pic:cNvPr id="0" name="Picture 3" descr="C:\Documents and Settings\amachacek\Desktop\ZDS Templates\ZOLL_logo_highres.jpg"/>
                  <pic:cNvPicPr>
                    <a:picLocks noChangeAspect="1" noChangeArrowheads="1"/>
                  </pic:cNvPicPr>
                </pic:nvPicPr>
                <pic:blipFill>
                  <a:blip r:embed="rId1"/>
                  <a:srcRect/>
                  <a:stretch>
                    <a:fillRect/>
                  </a:stretch>
                </pic:blipFill>
                <pic:spPr bwMode="auto">
                  <a:xfrm>
                    <a:off x="0" y="0"/>
                    <a:ext cx="1822323" cy="637176"/>
                  </a:xfrm>
                  <a:prstGeom prst="rect">
                    <a:avLst/>
                  </a:prstGeom>
                  <a:noFill/>
                  <a:ln w="9525">
                    <a:noFill/>
                    <a:miter lim="800000"/>
                    <a:headEnd/>
                    <a:tailEnd/>
                  </a:ln>
                </pic:spPr>
              </pic:pic>
            </a:graphicData>
          </a:graphic>
        </wp:inline>
      </w:drawing>
    </w:r>
  </w:p>
  <w:p w14:paraId="605893BA" w14:textId="77777777" w:rsidR="00D157D1" w:rsidRDefault="00D157D1" w:rsidP="006C20BC">
    <w:r>
      <w:tab/>
    </w:r>
    <w:r>
      <w:tab/>
    </w:r>
    <w:r>
      <w:tab/>
    </w:r>
  </w:p>
  <w:p w14:paraId="41282581" w14:textId="33A617A9" w:rsidR="00D157D1" w:rsidRDefault="00D157D1" w:rsidP="002679E4">
    <w:pPr>
      <w:pStyle w:val="Header2Pre"/>
    </w:pPr>
    <w:r>
      <w:rPr>
        <w:color w:val="7F7F7F"/>
        <w:spacing w:val="60"/>
      </w:rPr>
      <w:t>Page</w:t>
    </w:r>
    <w:r>
      <w:t xml:space="preserve"> | </w:t>
    </w:r>
    <w:r w:rsidR="008A3461">
      <w:fldChar w:fldCharType="begin"/>
    </w:r>
    <w:r>
      <w:instrText xml:space="preserve"> PAGE   \* MERGEFORMAT </w:instrText>
    </w:r>
    <w:r w:rsidR="008A3461">
      <w:fldChar w:fldCharType="separate"/>
    </w:r>
    <w:r w:rsidR="00745E45" w:rsidRPr="00745E45">
      <w:rPr>
        <w:b/>
      </w:rPr>
      <w:t>16</w:t>
    </w:r>
    <w:r w:rsidR="008A3461">
      <w:rPr>
        <w: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warning" style="width:12pt;height:12pt;visibility:visible" o:bullet="t">
        <v:imagedata r:id="rId1" o:title="warning"/>
      </v:shape>
    </w:pict>
  </w:numPicBullet>
  <w:abstractNum w:abstractNumId="0" w15:restartNumberingAfterBreak="0">
    <w:nsid w:val="FFFFFF7C"/>
    <w:multiLevelType w:val="singleLevel"/>
    <w:tmpl w:val="ACA4C17E"/>
    <w:lvl w:ilvl="0">
      <w:start w:val="1"/>
      <w:numFmt w:val="decimal"/>
      <w:pStyle w:val="Listennummer5"/>
      <w:lvlText w:val="%1."/>
      <w:lvlJc w:val="left"/>
      <w:pPr>
        <w:tabs>
          <w:tab w:val="num" w:pos="1800"/>
        </w:tabs>
        <w:ind w:left="1800" w:hanging="360"/>
      </w:pPr>
    </w:lvl>
  </w:abstractNum>
  <w:abstractNum w:abstractNumId="1" w15:restartNumberingAfterBreak="0">
    <w:nsid w:val="FFFFFF7D"/>
    <w:multiLevelType w:val="singleLevel"/>
    <w:tmpl w:val="63D0B26E"/>
    <w:lvl w:ilvl="0">
      <w:start w:val="1"/>
      <w:numFmt w:val="decimal"/>
      <w:pStyle w:val="Listennummer4"/>
      <w:lvlText w:val="%1."/>
      <w:lvlJc w:val="left"/>
      <w:pPr>
        <w:tabs>
          <w:tab w:val="num" w:pos="1440"/>
        </w:tabs>
        <w:ind w:left="1440" w:hanging="360"/>
      </w:pPr>
    </w:lvl>
  </w:abstractNum>
  <w:abstractNum w:abstractNumId="2" w15:restartNumberingAfterBreak="0">
    <w:nsid w:val="FFFFFF7E"/>
    <w:multiLevelType w:val="singleLevel"/>
    <w:tmpl w:val="D0722D18"/>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9E20A09A"/>
    <w:lvl w:ilvl="0">
      <w:start w:val="1"/>
      <w:numFmt w:val="decimal"/>
      <w:pStyle w:val="Listennummer2"/>
      <w:lvlText w:val="%1."/>
      <w:lvlJc w:val="left"/>
      <w:pPr>
        <w:tabs>
          <w:tab w:val="num" w:pos="720"/>
        </w:tabs>
        <w:ind w:left="720" w:hanging="360"/>
      </w:pPr>
    </w:lvl>
  </w:abstractNum>
  <w:abstractNum w:abstractNumId="4" w15:restartNumberingAfterBreak="0">
    <w:nsid w:val="FFFFFF80"/>
    <w:multiLevelType w:val="singleLevel"/>
    <w:tmpl w:val="32A2DAB6"/>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C305048"/>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F1E12A0"/>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64A288"/>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03C6798"/>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DB3E5B9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6A0AE5"/>
    <w:multiLevelType w:val="hybridMultilevel"/>
    <w:tmpl w:val="6D92FC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0A450C6"/>
    <w:multiLevelType w:val="hybridMultilevel"/>
    <w:tmpl w:val="6BFC08B0"/>
    <w:lvl w:ilvl="0" w:tplc="AA3A10A0">
      <w:start w:val="1"/>
      <w:numFmt w:val="decimal"/>
      <w:pStyle w:val="Tblitemenumerated"/>
      <w:lvlText w:val="%1."/>
      <w:lvlJc w:val="left"/>
      <w:pPr>
        <w:tabs>
          <w:tab w:val="num" w:pos="2318"/>
        </w:tabs>
        <w:ind w:left="2318" w:hanging="360"/>
      </w:pPr>
    </w:lvl>
    <w:lvl w:ilvl="1" w:tplc="04090019" w:tentative="1">
      <w:start w:val="1"/>
      <w:numFmt w:val="lowerLetter"/>
      <w:lvlText w:val="%2."/>
      <w:lvlJc w:val="left"/>
      <w:pPr>
        <w:tabs>
          <w:tab w:val="num" w:pos="3038"/>
        </w:tabs>
        <w:ind w:left="3038" w:hanging="360"/>
      </w:pPr>
    </w:lvl>
    <w:lvl w:ilvl="2" w:tplc="0409001B" w:tentative="1">
      <w:start w:val="1"/>
      <w:numFmt w:val="lowerRoman"/>
      <w:lvlText w:val="%3."/>
      <w:lvlJc w:val="right"/>
      <w:pPr>
        <w:tabs>
          <w:tab w:val="num" w:pos="3758"/>
        </w:tabs>
        <w:ind w:left="3758" w:hanging="180"/>
      </w:pPr>
    </w:lvl>
    <w:lvl w:ilvl="3" w:tplc="0409000F" w:tentative="1">
      <w:start w:val="1"/>
      <w:numFmt w:val="decimal"/>
      <w:lvlText w:val="%4."/>
      <w:lvlJc w:val="left"/>
      <w:pPr>
        <w:tabs>
          <w:tab w:val="num" w:pos="4478"/>
        </w:tabs>
        <w:ind w:left="4478" w:hanging="360"/>
      </w:pPr>
    </w:lvl>
    <w:lvl w:ilvl="4" w:tplc="04090019" w:tentative="1">
      <w:start w:val="1"/>
      <w:numFmt w:val="lowerLetter"/>
      <w:lvlText w:val="%5."/>
      <w:lvlJc w:val="left"/>
      <w:pPr>
        <w:tabs>
          <w:tab w:val="num" w:pos="5198"/>
        </w:tabs>
        <w:ind w:left="5198" w:hanging="360"/>
      </w:pPr>
    </w:lvl>
    <w:lvl w:ilvl="5" w:tplc="0409001B" w:tentative="1">
      <w:start w:val="1"/>
      <w:numFmt w:val="lowerRoman"/>
      <w:lvlText w:val="%6."/>
      <w:lvlJc w:val="right"/>
      <w:pPr>
        <w:tabs>
          <w:tab w:val="num" w:pos="5918"/>
        </w:tabs>
        <w:ind w:left="5918" w:hanging="180"/>
      </w:pPr>
    </w:lvl>
    <w:lvl w:ilvl="6" w:tplc="0409000F" w:tentative="1">
      <w:start w:val="1"/>
      <w:numFmt w:val="decimal"/>
      <w:lvlText w:val="%7."/>
      <w:lvlJc w:val="left"/>
      <w:pPr>
        <w:tabs>
          <w:tab w:val="num" w:pos="6638"/>
        </w:tabs>
        <w:ind w:left="6638" w:hanging="360"/>
      </w:pPr>
    </w:lvl>
    <w:lvl w:ilvl="7" w:tplc="04090019" w:tentative="1">
      <w:start w:val="1"/>
      <w:numFmt w:val="lowerLetter"/>
      <w:lvlText w:val="%8."/>
      <w:lvlJc w:val="left"/>
      <w:pPr>
        <w:tabs>
          <w:tab w:val="num" w:pos="7358"/>
        </w:tabs>
        <w:ind w:left="7358" w:hanging="360"/>
      </w:pPr>
    </w:lvl>
    <w:lvl w:ilvl="8" w:tplc="0409001B" w:tentative="1">
      <w:start w:val="1"/>
      <w:numFmt w:val="lowerRoman"/>
      <w:lvlText w:val="%9."/>
      <w:lvlJc w:val="right"/>
      <w:pPr>
        <w:tabs>
          <w:tab w:val="num" w:pos="8078"/>
        </w:tabs>
        <w:ind w:left="8078" w:hanging="180"/>
      </w:pPr>
    </w:lvl>
  </w:abstractNum>
  <w:abstractNum w:abstractNumId="12" w15:restartNumberingAfterBreak="0">
    <w:nsid w:val="029E1782"/>
    <w:multiLevelType w:val="hybridMultilevel"/>
    <w:tmpl w:val="F94C78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4AF2389"/>
    <w:multiLevelType w:val="hybridMultilevel"/>
    <w:tmpl w:val="F6FA570A"/>
    <w:lvl w:ilvl="0" w:tplc="8BAA7EAC">
      <w:start w:val="1"/>
      <w:numFmt w:val="bullet"/>
      <w:pStyle w:val="Bulleted2"/>
      <w:lvlText w:val=""/>
      <w:lvlJc w:val="left"/>
      <w:pPr>
        <w:tabs>
          <w:tab w:val="num" w:pos="893"/>
        </w:tabs>
        <w:ind w:left="893" w:hanging="447"/>
      </w:pPr>
      <w:rPr>
        <w:rFonts w:ascii="Symbol" w:hAnsi="Symbol" w:hint="default"/>
      </w:rPr>
    </w:lvl>
    <w:lvl w:ilvl="1" w:tplc="ED243F06">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104753"/>
    <w:multiLevelType w:val="hybridMultilevel"/>
    <w:tmpl w:val="63F6421A"/>
    <w:lvl w:ilvl="0" w:tplc="61CAECBA">
      <w:start w:val="1"/>
      <w:numFmt w:val="bullet"/>
      <w:lvlText w:val=""/>
      <w:lvlJc w:val="left"/>
      <w:pPr>
        <w:tabs>
          <w:tab w:val="num" w:pos="893"/>
        </w:tabs>
        <w:ind w:left="893" w:hanging="447"/>
      </w:pPr>
      <w:rPr>
        <w:rFonts w:ascii="Symbol" w:hAnsi="Symbol" w:hint="default"/>
      </w:rPr>
    </w:lvl>
    <w:lvl w:ilvl="1" w:tplc="ED243F06">
      <w:start w:val="1"/>
      <w:numFmt w:val="bullet"/>
      <w:lvlText w:val=""/>
      <w:lvlJc w:val="left"/>
      <w:pPr>
        <w:tabs>
          <w:tab w:val="num" w:pos="1440"/>
        </w:tabs>
        <w:ind w:left="1440" w:hanging="360"/>
      </w:pPr>
      <w:rPr>
        <w:rFonts w:ascii="Symbol" w:hAnsi="Symbol" w:hint="default"/>
      </w:rPr>
    </w:lvl>
    <w:lvl w:ilvl="2" w:tplc="2A76669E">
      <w:start w:val="1"/>
      <w:numFmt w:val="bullet"/>
      <w:pStyle w:val="Bulleted3"/>
      <w:lvlText w:val=""/>
      <w:lvlJc w:val="left"/>
      <w:pPr>
        <w:tabs>
          <w:tab w:val="num" w:pos="2491"/>
        </w:tabs>
        <w:ind w:left="2491" w:hanging="446"/>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BE96231"/>
    <w:multiLevelType w:val="hybridMultilevel"/>
    <w:tmpl w:val="513E29E0"/>
    <w:lvl w:ilvl="0" w:tplc="CDEC7522">
      <w:start w:val="1"/>
      <w:numFmt w:val="bullet"/>
      <w:pStyle w:val="Notebullet"/>
      <w:lvlText w:val=""/>
      <w:lvlJc w:val="left"/>
      <w:pPr>
        <w:tabs>
          <w:tab w:val="num" w:pos="2318"/>
        </w:tabs>
        <w:ind w:left="2318" w:hanging="360"/>
      </w:pPr>
      <w:rPr>
        <w:rFonts w:ascii="Symbol" w:hAnsi="Symbol" w:hint="default"/>
      </w:rPr>
    </w:lvl>
    <w:lvl w:ilvl="1" w:tplc="04090003" w:tentative="1">
      <w:start w:val="1"/>
      <w:numFmt w:val="bullet"/>
      <w:lvlText w:val="o"/>
      <w:lvlJc w:val="left"/>
      <w:pPr>
        <w:tabs>
          <w:tab w:val="num" w:pos="3038"/>
        </w:tabs>
        <w:ind w:left="3038" w:hanging="360"/>
      </w:pPr>
      <w:rPr>
        <w:rFonts w:ascii="Courier New" w:hAnsi="Courier New" w:cs="Courier New" w:hint="default"/>
      </w:rPr>
    </w:lvl>
    <w:lvl w:ilvl="2" w:tplc="04090005" w:tentative="1">
      <w:start w:val="1"/>
      <w:numFmt w:val="bullet"/>
      <w:lvlText w:val=""/>
      <w:lvlJc w:val="left"/>
      <w:pPr>
        <w:tabs>
          <w:tab w:val="num" w:pos="3758"/>
        </w:tabs>
        <w:ind w:left="3758" w:hanging="360"/>
      </w:pPr>
      <w:rPr>
        <w:rFonts w:ascii="Wingdings" w:hAnsi="Wingdings" w:hint="default"/>
      </w:rPr>
    </w:lvl>
    <w:lvl w:ilvl="3" w:tplc="04090001" w:tentative="1">
      <w:start w:val="1"/>
      <w:numFmt w:val="bullet"/>
      <w:lvlText w:val=""/>
      <w:lvlJc w:val="left"/>
      <w:pPr>
        <w:tabs>
          <w:tab w:val="num" w:pos="4478"/>
        </w:tabs>
        <w:ind w:left="4478" w:hanging="360"/>
      </w:pPr>
      <w:rPr>
        <w:rFonts w:ascii="Symbol" w:hAnsi="Symbol" w:hint="default"/>
      </w:rPr>
    </w:lvl>
    <w:lvl w:ilvl="4" w:tplc="04090003" w:tentative="1">
      <w:start w:val="1"/>
      <w:numFmt w:val="bullet"/>
      <w:lvlText w:val="o"/>
      <w:lvlJc w:val="left"/>
      <w:pPr>
        <w:tabs>
          <w:tab w:val="num" w:pos="5198"/>
        </w:tabs>
        <w:ind w:left="5198" w:hanging="360"/>
      </w:pPr>
      <w:rPr>
        <w:rFonts w:ascii="Courier New" w:hAnsi="Courier New" w:cs="Courier New" w:hint="default"/>
      </w:rPr>
    </w:lvl>
    <w:lvl w:ilvl="5" w:tplc="04090005" w:tentative="1">
      <w:start w:val="1"/>
      <w:numFmt w:val="bullet"/>
      <w:lvlText w:val=""/>
      <w:lvlJc w:val="left"/>
      <w:pPr>
        <w:tabs>
          <w:tab w:val="num" w:pos="5918"/>
        </w:tabs>
        <w:ind w:left="5918" w:hanging="360"/>
      </w:pPr>
      <w:rPr>
        <w:rFonts w:ascii="Wingdings" w:hAnsi="Wingdings" w:hint="default"/>
      </w:rPr>
    </w:lvl>
    <w:lvl w:ilvl="6" w:tplc="04090001" w:tentative="1">
      <w:start w:val="1"/>
      <w:numFmt w:val="bullet"/>
      <w:lvlText w:val=""/>
      <w:lvlJc w:val="left"/>
      <w:pPr>
        <w:tabs>
          <w:tab w:val="num" w:pos="6638"/>
        </w:tabs>
        <w:ind w:left="6638" w:hanging="360"/>
      </w:pPr>
      <w:rPr>
        <w:rFonts w:ascii="Symbol" w:hAnsi="Symbol" w:hint="default"/>
      </w:rPr>
    </w:lvl>
    <w:lvl w:ilvl="7" w:tplc="04090003" w:tentative="1">
      <w:start w:val="1"/>
      <w:numFmt w:val="bullet"/>
      <w:lvlText w:val="o"/>
      <w:lvlJc w:val="left"/>
      <w:pPr>
        <w:tabs>
          <w:tab w:val="num" w:pos="7358"/>
        </w:tabs>
        <w:ind w:left="7358" w:hanging="360"/>
      </w:pPr>
      <w:rPr>
        <w:rFonts w:ascii="Courier New" w:hAnsi="Courier New" w:cs="Courier New" w:hint="default"/>
      </w:rPr>
    </w:lvl>
    <w:lvl w:ilvl="8" w:tplc="04090005" w:tentative="1">
      <w:start w:val="1"/>
      <w:numFmt w:val="bullet"/>
      <w:lvlText w:val=""/>
      <w:lvlJc w:val="left"/>
      <w:pPr>
        <w:tabs>
          <w:tab w:val="num" w:pos="8078"/>
        </w:tabs>
        <w:ind w:left="8078" w:hanging="360"/>
      </w:pPr>
      <w:rPr>
        <w:rFonts w:ascii="Wingdings" w:hAnsi="Wingdings" w:hint="default"/>
      </w:rPr>
    </w:lvl>
  </w:abstractNum>
  <w:abstractNum w:abstractNumId="16" w15:restartNumberingAfterBreak="0">
    <w:nsid w:val="1CD00A66"/>
    <w:multiLevelType w:val="hybridMultilevel"/>
    <w:tmpl w:val="5296CC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0D706BB"/>
    <w:multiLevelType w:val="hybridMultilevel"/>
    <w:tmpl w:val="4E8A862A"/>
    <w:lvl w:ilvl="0" w:tplc="3EAA79BA">
      <w:start w:val="1"/>
      <w:numFmt w:val="upperLetter"/>
      <w:pStyle w:val="Enumerated1CAPS"/>
      <w:lvlText w:val="%1."/>
      <w:lvlJc w:val="left"/>
      <w:pPr>
        <w:tabs>
          <w:tab w:val="num" w:pos="1598"/>
        </w:tabs>
        <w:ind w:left="1598" w:hanging="44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3330213"/>
    <w:multiLevelType w:val="hybridMultilevel"/>
    <w:tmpl w:val="3024463C"/>
    <w:lvl w:ilvl="0" w:tplc="F87EBF0A">
      <w:start w:val="1"/>
      <w:numFmt w:val="bullet"/>
      <w:pStyle w:val="Tableitembullet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3C02B6E"/>
    <w:multiLevelType w:val="hybridMultilevel"/>
    <w:tmpl w:val="C2501A1E"/>
    <w:lvl w:ilvl="0" w:tplc="50B46B24">
      <w:start w:val="1"/>
      <w:numFmt w:val="bullet"/>
      <w:lvlText w:val=""/>
      <w:lvlPicBulletId w:val="0"/>
      <w:lvlJc w:val="left"/>
      <w:pPr>
        <w:tabs>
          <w:tab w:val="num" w:pos="720"/>
        </w:tabs>
        <w:ind w:left="720" w:hanging="360"/>
      </w:pPr>
      <w:rPr>
        <w:rFonts w:ascii="Symbol" w:hAnsi="Symbol" w:hint="default"/>
      </w:rPr>
    </w:lvl>
    <w:lvl w:ilvl="1" w:tplc="C84462D6" w:tentative="1">
      <w:start w:val="1"/>
      <w:numFmt w:val="bullet"/>
      <w:lvlText w:val=""/>
      <w:lvlJc w:val="left"/>
      <w:pPr>
        <w:tabs>
          <w:tab w:val="num" w:pos="1440"/>
        </w:tabs>
        <w:ind w:left="1440" w:hanging="360"/>
      </w:pPr>
      <w:rPr>
        <w:rFonts w:ascii="Symbol" w:hAnsi="Symbol" w:hint="default"/>
      </w:rPr>
    </w:lvl>
    <w:lvl w:ilvl="2" w:tplc="26D63302" w:tentative="1">
      <w:start w:val="1"/>
      <w:numFmt w:val="bullet"/>
      <w:lvlText w:val=""/>
      <w:lvlJc w:val="left"/>
      <w:pPr>
        <w:tabs>
          <w:tab w:val="num" w:pos="2160"/>
        </w:tabs>
        <w:ind w:left="2160" w:hanging="360"/>
      </w:pPr>
      <w:rPr>
        <w:rFonts w:ascii="Symbol" w:hAnsi="Symbol" w:hint="default"/>
      </w:rPr>
    </w:lvl>
    <w:lvl w:ilvl="3" w:tplc="521A1CE6" w:tentative="1">
      <w:start w:val="1"/>
      <w:numFmt w:val="bullet"/>
      <w:lvlText w:val=""/>
      <w:lvlJc w:val="left"/>
      <w:pPr>
        <w:tabs>
          <w:tab w:val="num" w:pos="2880"/>
        </w:tabs>
        <w:ind w:left="2880" w:hanging="360"/>
      </w:pPr>
      <w:rPr>
        <w:rFonts w:ascii="Symbol" w:hAnsi="Symbol" w:hint="default"/>
      </w:rPr>
    </w:lvl>
    <w:lvl w:ilvl="4" w:tplc="E7D8DED4" w:tentative="1">
      <w:start w:val="1"/>
      <w:numFmt w:val="bullet"/>
      <w:lvlText w:val=""/>
      <w:lvlJc w:val="left"/>
      <w:pPr>
        <w:tabs>
          <w:tab w:val="num" w:pos="3600"/>
        </w:tabs>
        <w:ind w:left="3600" w:hanging="360"/>
      </w:pPr>
      <w:rPr>
        <w:rFonts w:ascii="Symbol" w:hAnsi="Symbol" w:hint="default"/>
      </w:rPr>
    </w:lvl>
    <w:lvl w:ilvl="5" w:tplc="2C286DF0" w:tentative="1">
      <w:start w:val="1"/>
      <w:numFmt w:val="bullet"/>
      <w:lvlText w:val=""/>
      <w:lvlJc w:val="left"/>
      <w:pPr>
        <w:tabs>
          <w:tab w:val="num" w:pos="4320"/>
        </w:tabs>
        <w:ind w:left="4320" w:hanging="360"/>
      </w:pPr>
      <w:rPr>
        <w:rFonts w:ascii="Symbol" w:hAnsi="Symbol" w:hint="default"/>
      </w:rPr>
    </w:lvl>
    <w:lvl w:ilvl="6" w:tplc="21FE765C" w:tentative="1">
      <w:start w:val="1"/>
      <w:numFmt w:val="bullet"/>
      <w:lvlText w:val=""/>
      <w:lvlJc w:val="left"/>
      <w:pPr>
        <w:tabs>
          <w:tab w:val="num" w:pos="5040"/>
        </w:tabs>
        <w:ind w:left="5040" w:hanging="360"/>
      </w:pPr>
      <w:rPr>
        <w:rFonts w:ascii="Symbol" w:hAnsi="Symbol" w:hint="default"/>
      </w:rPr>
    </w:lvl>
    <w:lvl w:ilvl="7" w:tplc="45B0011E" w:tentative="1">
      <w:start w:val="1"/>
      <w:numFmt w:val="bullet"/>
      <w:lvlText w:val=""/>
      <w:lvlJc w:val="left"/>
      <w:pPr>
        <w:tabs>
          <w:tab w:val="num" w:pos="5760"/>
        </w:tabs>
        <w:ind w:left="5760" w:hanging="360"/>
      </w:pPr>
      <w:rPr>
        <w:rFonts w:ascii="Symbol" w:hAnsi="Symbol" w:hint="default"/>
      </w:rPr>
    </w:lvl>
    <w:lvl w:ilvl="8" w:tplc="26669456"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247268AD"/>
    <w:multiLevelType w:val="hybridMultilevel"/>
    <w:tmpl w:val="EF68061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1" w15:restartNumberingAfterBreak="0">
    <w:nsid w:val="25044124"/>
    <w:multiLevelType w:val="hybridMultilevel"/>
    <w:tmpl w:val="6344B400"/>
    <w:lvl w:ilvl="0" w:tplc="FF7AA464">
      <w:start w:val="1"/>
      <w:numFmt w:val="decimal"/>
      <w:pStyle w:val="Enumerated1"/>
      <w:lvlText w:val="%1."/>
      <w:lvlJc w:val="left"/>
      <w:pPr>
        <w:tabs>
          <w:tab w:val="num" w:pos="1598"/>
        </w:tabs>
        <w:ind w:left="1598" w:hanging="446"/>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887725D"/>
    <w:multiLevelType w:val="hybridMultilevel"/>
    <w:tmpl w:val="5BAA1D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9333F55"/>
    <w:multiLevelType w:val="multilevel"/>
    <w:tmpl w:val="04090023"/>
    <w:styleLink w:val="ArtikelAbschnitt"/>
    <w:lvl w:ilvl="0">
      <w:start w:val="1"/>
      <w:numFmt w:val="upperRoman"/>
      <w:lvlText w:val="Article %1."/>
      <w:lvlJc w:val="left"/>
      <w:pPr>
        <w:tabs>
          <w:tab w:val="num" w:pos="252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30F276B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19D020D"/>
    <w:multiLevelType w:val="hybridMultilevel"/>
    <w:tmpl w:val="915E6BDC"/>
    <w:lvl w:ilvl="0" w:tplc="3CFC1B92">
      <w:start w:val="1"/>
      <w:numFmt w:val="bullet"/>
      <w:pStyle w:val="Bulleted1"/>
      <w:lvlText w:val=""/>
      <w:lvlJc w:val="left"/>
      <w:pPr>
        <w:tabs>
          <w:tab w:val="num" w:pos="446"/>
        </w:tabs>
        <w:ind w:left="446" w:hanging="44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2EA7B0E"/>
    <w:multiLevelType w:val="hybridMultilevel"/>
    <w:tmpl w:val="2B0CF37A"/>
    <w:lvl w:ilvl="0" w:tplc="04070001">
      <w:start w:val="1"/>
      <w:numFmt w:val="bullet"/>
      <w:lvlText w:val=""/>
      <w:lvlJc w:val="left"/>
      <w:pPr>
        <w:ind w:left="668" w:hanging="360"/>
      </w:pPr>
      <w:rPr>
        <w:rFonts w:ascii="Symbol" w:hAnsi="Symbol" w:hint="default"/>
      </w:rPr>
    </w:lvl>
    <w:lvl w:ilvl="1" w:tplc="04070003" w:tentative="1">
      <w:start w:val="1"/>
      <w:numFmt w:val="bullet"/>
      <w:lvlText w:val="o"/>
      <w:lvlJc w:val="left"/>
      <w:pPr>
        <w:ind w:left="1388" w:hanging="360"/>
      </w:pPr>
      <w:rPr>
        <w:rFonts w:ascii="Courier New" w:hAnsi="Courier New" w:cs="Courier New" w:hint="default"/>
      </w:rPr>
    </w:lvl>
    <w:lvl w:ilvl="2" w:tplc="04070005" w:tentative="1">
      <w:start w:val="1"/>
      <w:numFmt w:val="bullet"/>
      <w:lvlText w:val=""/>
      <w:lvlJc w:val="left"/>
      <w:pPr>
        <w:ind w:left="2108" w:hanging="360"/>
      </w:pPr>
      <w:rPr>
        <w:rFonts w:ascii="Wingdings" w:hAnsi="Wingdings" w:hint="default"/>
      </w:rPr>
    </w:lvl>
    <w:lvl w:ilvl="3" w:tplc="04070001" w:tentative="1">
      <w:start w:val="1"/>
      <w:numFmt w:val="bullet"/>
      <w:lvlText w:val=""/>
      <w:lvlJc w:val="left"/>
      <w:pPr>
        <w:ind w:left="2828" w:hanging="360"/>
      </w:pPr>
      <w:rPr>
        <w:rFonts w:ascii="Symbol" w:hAnsi="Symbol" w:hint="default"/>
      </w:rPr>
    </w:lvl>
    <w:lvl w:ilvl="4" w:tplc="04070003" w:tentative="1">
      <w:start w:val="1"/>
      <w:numFmt w:val="bullet"/>
      <w:lvlText w:val="o"/>
      <w:lvlJc w:val="left"/>
      <w:pPr>
        <w:ind w:left="3548" w:hanging="360"/>
      </w:pPr>
      <w:rPr>
        <w:rFonts w:ascii="Courier New" w:hAnsi="Courier New" w:cs="Courier New" w:hint="default"/>
      </w:rPr>
    </w:lvl>
    <w:lvl w:ilvl="5" w:tplc="04070005" w:tentative="1">
      <w:start w:val="1"/>
      <w:numFmt w:val="bullet"/>
      <w:lvlText w:val=""/>
      <w:lvlJc w:val="left"/>
      <w:pPr>
        <w:ind w:left="4268" w:hanging="360"/>
      </w:pPr>
      <w:rPr>
        <w:rFonts w:ascii="Wingdings" w:hAnsi="Wingdings" w:hint="default"/>
      </w:rPr>
    </w:lvl>
    <w:lvl w:ilvl="6" w:tplc="04070001" w:tentative="1">
      <w:start w:val="1"/>
      <w:numFmt w:val="bullet"/>
      <w:lvlText w:val=""/>
      <w:lvlJc w:val="left"/>
      <w:pPr>
        <w:ind w:left="4988" w:hanging="360"/>
      </w:pPr>
      <w:rPr>
        <w:rFonts w:ascii="Symbol" w:hAnsi="Symbol" w:hint="default"/>
      </w:rPr>
    </w:lvl>
    <w:lvl w:ilvl="7" w:tplc="04070003" w:tentative="1">
      <w:start w:val="1"/>
      <w:numFmt w:val="bullet"/>
      <w:lvlText w:val="o"/>
      <w:lvlJc w:val="left"/>
      <w:pPr>
        <w:ind w:left="5708" w:hanging="360"/>
      </w:pPr>
      <w:rPr>
        <w:rFonts w:ascii="Courier New" w:hAnsi="Courier New" w:cs="Courier New" w:hint="default"/>
      </w:rPr>
    </w:lvl>
    <w:lvl w:ilvl="8" w:tplc="04070005" w:tentative="1">
      <w:start w:val="1"/>
      <w:numFmt w:val="bullet"/>
      <w:lvlText w:val=""/>
      <w:lvlJc w:val="left"/>
      <w:pPr>
        <w:ind w:left="6428" w:hanging="360"/>
      </w:pPr>
      <w:rPr>
        <w:rFonts w:ascii="Wingdings" w:hAnsi="Wingdings" w:hint="default"/>
      </w:rPr>
    </w:lvl>
  </w:abstractNum>
  <w:abstractNum w:abstractNumId="27" w15:restartNumberingAfterBreak="0">
    <w:nsid w:val="4746031A"/>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8" w15:restartNumberingAfterBreak="0">
    <w:nsid w:val="522233B5"/>
    <w:multiLevelType w:val="hybridMultilevel"/>
    <w:tmpl w:val="8848920E"/>
    <w:lvl w:ilvl="0" w:tplc="8570A332">
      <w:start w:val="1"/>
      <w:numFmt w:val="lowerRoman"/>
      <w:pStyle w:val="Enumerated3"/>
      <w:lvlText w:val="%1."/>
      <w:lvlJc w:val="left"/>
      <w:pPr>
        <w:tabs>
          <w:tab w:val="num" w:pos="2491"/>
        </w:tabs>
        <w:ind w:left="2491" w:hanging="44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70D4315"/>
    <w:multiLevelType w:val="hybridMultilevel"/>
    <w:tmpl w:val="944EE5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8F9146C"/>
    <w:multiLevelType w:val="hybridMultilevel"/>
    <w:tmpl w:val="56C66D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4305DC6"/>
    <w:multiLevelType w:val="hybridMultilevel"/>
    <w:tmpl w:val="86E6B76A"/>
    <w:lvl w:ilvl="0" w:tplc="24E0014E">
      <w:start w:val="1"/>
      <w:numFmt w:val="lowerLetter"/>
      <w:pStyle w:val="Enumerated2"/>
      <w:lvlText w:val="%1."/>
      <w:lvlJc w:val="left"/>
      <w:pPr>
        <w:tabs>
          <w:tab w:val="num" w:pos="2070"/>
        </w:tabs>
        <w:ind w:left="2070" w:hanging="447"/>
      </w:pPr>
      <w:rPr>
        <w:rFonts w:hint="default"/>
      </w:rPr>
    </w:lvl>
    <w:lvl w:ilvl="1" w:tplc="04090019" w:tentative="1">
      <w:start w:val="1"/>
      <w:numFmt w:val="lowerLetter"/>
      <w:lvlText w:val="%2."/>
      <w:lvlJc w:val="left"/>
      <w:pPr>
        <w:tabs>
          <w:tab w:val="num" w:pos="3038"/>
        </w:tabs>
        <w:ind w:left="3038" w:hanging="360"/>
      </w:pPr>
    </w:lvl>
    <w:lvl w:ilvl="2" w:tplc="0409001B" w:tentative="1">
      <w:start w:val="1"/>
      <w:numFmt w:val="lowerRoman"/>
      <w:lvlText w:val="%3."/>
      <w:lvlJc w:val="right"/>
      <w:pPr>
        <w:tabs>
          <w:tab w:val="num" w:pos="3758"/>
        </w:tabs>
        <w:ind w:left="3758" w:hanging="180"/>
      </w:pPr>
    </w:lvl>
    <w:lvl w:ilvl="3" w:tplc="0409000F" w:tentative="1">
      <w:start w:val="1"/>
      <w:numFmt w:val="decimal"/>
      <w:lvlText w:val="%4."/>
      <w:lvlJc w:val="left"/>
      <w:pPr>
        <w:tabs>
          <w:tab w:val="num" w:pos="4478"/>
        </w:tabs>
        <w:ind w:left="4478" w:hanging="360"/>
      </w:pPr>
    </w:lvl>
    <w:lvl w:ilvl="4" w:tplc="04090019" w:tentative="1">
      <w:start w:val="1"/>
      <w:numFmt w:val="lowerLetter"/>
      <w:lvlText w:val="%5."/>
      <w:lvlJc w:val="left"/>
      <w:pPr>
        <w:tabs>
          <w:tab w:val="num" w:pos="5198"/>
        </w:tabs>
        <w:ind w:left="5198" w:hanging="360"/>
      </w:pPr>
    </w:lvl>
    <w:lvl w:ilvl="5" w:tplc="0409001B" w:tentative="1">
      <w:start w:val="1"/>
      <w:numFmt w:val="lowerRoman"/>
      <w:lvlText w:val="%6."/>
      <w:lvlJc w:val="right"/>
      <w:pPr>
        <w:tabs>
          <w:tab w:val="num" w:pos="5918"/>
        </w:tabs>
        <w:ind w:left="5918" w:hanging="180"/>
      </w:pPr>
    </w:lvl>
    <w:lvl w:ilvl="6" w:tplc="0409000F" w:tentative="1">
      <w:start w:val="1"/>
      <w:numFmt w:val="decimal"/>
      <w:lvlText w:val="%7."/>
      <w:lvlJc w:val="left"/>
      <w:pPr>
        <w:tabs>
          <w:tab w:val="num" w:pos="6638"/>
        </w:tabs>
        <w:ind w:left="6638" w:hanging="360"/>
      </w:pPr>
    </w:lvl>
    <w:lvl w:ilvl="7" w:tplc="04090019" w:tentative="1">
      <w:start w:val="1"/>
      <w:numFmt w:val="lowerLetter"/>
      <w:lvlText w:val="%8."/>
      <w:lvlJc w:val="left"/>
      <w:pPr>
        <w:tabs>
          <w:tab w:val="num" w:pos="7358"/>
        </w:tabs>
        <w:ind w:left="7358" w:hanging="360"/>
      </w:pPr>
    </w:lvl>
    <w:lvl w:ilvl="8" w:tplc="0409001B" w:tentative="1">
      <w:start w:val="1"/>
      <w:numFmt w:val="lowerRoman"/>
      <w:lvlText w:val="%9."/>
      <w:lvlJc w:val="right"/>
      <w:pPr>
        <w:tabs>
          <w:tab w:val="num" w:pos="8078"/>
        </w:tabs>
        <w:ind w:left="8078" w:hanging="180"/>
      </w:pPr>
    </w:lvl>
  </w:abstractNum>
  <w:abstractNum w:abstractNumId="32" w15:restartNumberingAfterBreak="0">
    <w:nsid w:val="64DF118B"/>
    <w:multiLevelType w:val="hybridMultilevel"/>
    <w:tmpl w:val="D55CD85C"/>
    <w:lvl w:ilvl="0" w:tplc="EE4EEE14">
      <w:start w:val="1"/>
      <w:numFmt w:val="upperLetter"/>
      <w:pStyle w:val="Enumerated2CAPS"/>
      <w:lvlText w:val="%1."/>
      <w:lvlJc w:val="left"/>
      <w:pPr>
        <w:tabs>
          <w:tab w:val="num" w:pos="2045"/>
        </w:tabs>
        <w:ind w:left="2045" w:hanging="44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A572E63"/>
    <w:multiLevelType w:val="hybridMultilevel"/>
    <w:tmpl w:val="0B588028"/>
    <w:lvl w:ilvl="0" w:tplc="EFF63CF6">
      <w:start w:val="1"/>
      <w:numFmt w:val="bullet"/>
      <w:pStyle w:val="Notebulletfinal"/>
      <w:lvlText w:val=""/>
      <w:lvlJc w:val="left"/>
      <w:pPr>
        <w:tabs>
          <w:tab w:val="num" w:pos="2318"/>
        </w:tabs>
        <w:ind w:left="2318" w:hanging="360"/>
      </w:pPr>
      <w:rPr>
        <w:rFonts w:ascii="Symbol" w:hAnsi="Symbol" w:hint="default"/>
      </w:rPr>
    </w:lvl>
    <w:lvl w:ilvl="1" w:tplc="04090003" w:tentative="1">
      <w:start w:val="1"/>
      <w:numFmt w:val="bullet"/>
      <w:lvlText w:val="o"/>
      <w:lvlJc w:val="left"/>
      <w:pPr>
        <w:tabs>
          <w:tab w:val="num" w:pos="3038"/>
        </w:tabs>
        <w:ind w:left="3038" w:hanging="360"/>
      </w:pPr>
      <w:rPr>
        <w:rFonts w:ascii="Courier New" w:hAnsi="Courier New" w:cs="Courier New" w:hint="default"/>
      </w:rPr>
    </w:lvl>
    <w:lvl w:ilvl="2" w:tplc="04090005" w:tentative="1">
      <w:start w:val="1"/>
      <w:numFmt w:val="bullet"/>
      <w:lvlText w:val=""/>
      <w:lvlJc w:val="left"/>
      <w:pPr>
        <w:tabs>
          <w:tab w:val="num" w:pos="3758"/>
        </w:tabs>
        <w:ind w:left="3758" w:hanging="360"/>
      </w:pPr>
      <w:rPr>
        <w:rFonts w:ascii="Wingdings" w:hAnsi="Wingdings" w:hint="default"/>
      </w:rPr>
    </w:lvl>
    <w:lvl w:ilvl="3" w:tplc="04090001" w:tentative="1">
      <w:start w:val="1"/>
      <w:numFmt w:val="bullet"/>
      <w:lvlText w:val=""/>
      <w:lvlJc w:val="left"/>
      <w:pPr>
        <w:tabs>
          <w:tab w:val="num" w:pos="4478"/>
        </w:tabs>
        <w:ind w:left="4478" w:hanging="360"/>
      </w:pPr>
      <w:rPr>
        <w:rFonts w:ascii="Symbol" w:hAnsi="Symbol" w:hint="default"/>
      </w:rPr>
    </w:lvl>
    <w:lvl w:ilvl="4" w:tplc="04090003" w:tentative="1">
      <w:start w:val="1"/>
      <w:numFmt w:val="bullet"/>
      <w:lvlText w:val="o"/>
      <w:lvlJc w:val="left"/>
      <w:pPr>
        <w:tabs>
          <w:tab w:val="num" w:pos="5198"/>
        </w:tabs>
        <w:ind w:left="5198" w:hanging="360"/>
      </w:pPr>
      <w:rPr>
        <w:rFonts w:ascii="Courier New" w:hAnsi="Courier New" w:cs="Courier New" w:hint="default"/>
      </w:rPr>
    </w:lvl>
    <w:lvl w:ilvl="5" w:tplc="04090005" w:tentative="1">
      <w:start w:val="1"/>
      <w:numFmt w:val="bullet"/>
      <w:lvlText w:val=""/>
      <w:lvlJc w:val="left"/>
      <w:pPr>
        <w:tabs>
          <w:tab w:val="num" w:pos="5918"/>
        </w:tabs>
        <w:ind w:left="5918" w:hanging="360"/>
      </w:pPr>
      <w:rPr>
        <w:rFonts w:ascii="Wingdings" w:hAnsi="Wingdings" w:hint="default"/>
      </w:rPr>
    </w:lvl>
    <w:lvl w:ilvl="6" w:tplc="04090001" w:tentative="1">
      <w:start w:val="1"/>
      <w:numFmt w:val="bullet"/>
      <w:lvlText w:val=""/>
      <w:lvlJc w:val="left"/>
      <w:pPr>
        <w:tabs>
          <w:tab w:val="num" w:pos="6638"/>
        </w:tabs>
        <w:ind w:left="6638" w:hanging="360"/>
      </w:pPr>
      <w:rPr>
        <w:rFonts w:ascii="Symbol" w:hAnsi="Symbol" w:hint="default"/>
      </w:rPr>
    </w:lvl>
    <w:lvl w:ilvl="7" w:tplc="04090003" w:tentative="1">
      <w:start w:val="1"/>
      <w:numFmt w:val="bullet"/>
      <w:lvlText w:val="o"/>
      <w:lvlJc w:val="left"/>
      <w:pPr>
        <w:tabs>
          <w:tab w:val="num" w:pos="7358"/>
        </w:tabs>
        <w:ind w:left="7358" w:hanging="360"/>
      </w:pPr>
      <w:rPr>
        <w:rFonts w:ascii="Courier New" w:hAnsi="Courier New" w:cs="Courier New" w:hint="default"/>
      </w:rPr>
    </w:lvl>
    <w:lvl w:ilvl="8" w:tplc="04090005" w:tentative="1">
      <w:start w:val="1"/>
      <w:numFmt w:val="bullet"/>
      <w:lvlText w:val=""/>
      <w:lvlJc w:val="left"/>
      <w:pPr>
        <w:tabs>
          <w:tab w:val="num" w:pos="8078"/>
        </w:tabs>
        <w:ind w:left="8078" w:hanging="360"/>
      </w:pPr>
      <w:rPr>
        <w:rFonts w:ascii="Wingdings" w:hAnsi="Wingdings" w:hint="default"/>
      </w:rPr>
    </w:lvl>
  </w:abstractNum>
  <w:abstractNum w:abstractNumId="34" w15:restartNumberingAfterBreak="0">
    <w:nsid w:val="7D707CC5"/>
    <w:multiLevelType w:val="hybridMultilevel"/>
    <w:tmpl w:val="E0A257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25"/>
  </w:num>
  <w:num w:numId="13">
    <w:abstractNumId w:val="21"/>
  </w:num>
  <w:num w:numId="14">
    <w:abstractNumId w:val="15"/>
  </w:num>
  <w:num w:numId="15">
    <w:abstractNumId w:val="33"/>
  </w:num>
  <w:num w:numId="16">
    <w:abstractNumId w:val="18"/>
  </w:num>
  <w:num w:numId="17">
    <w:abstractNumId w:val="11"/>
  </w:num>
  <w:num w:numId="18">
    <w:abstractNumId w:val="31"/>
  </w:num>
  <w:num w:numId="19">
    <w:abstractNumId w:val="14"/>
  </w:num>
  <w:num w:numId="20">
    <w:abstractNumId w:val="28"/>
  </w:num>
  <w:num w:numId="21">
    <w:abstractNumId w:val="17"/>
  </w:num>
  <w:num w:numId="22">
    <w:abstractNumId w:val="32"/>
  </w:num>
  <w:num w:numId="23">
    <w:abstractNumId w:val="27"/>
  </w:num>
  <w:num w:numId="24">
    <w:abstractNumId w:val="24"/>
  </w:num>
  <w:num w:numId="25">
    <w:abstractNumId w:val="23"/>
  </w:num>
  <w:num w:numId="26">
    <w:abstractNumId w:val="16"/>
  </w:num>
  <w:num w:numId="27">
    <w:abstractNumId w:val="34"/>
  </w:num>
  <w:num w:numId="28">
    <w:abstractNumId w:val="19"/>
  </w:num>
  <w:num w:numId="2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num>
  <w:num w:numId="32">
    <w:abstractNumId w:val="10"/>
  </w:num>
  <w:num w:numId="33">
    <w:abstractNumId w:val="29"/>
  </w:num>
  <w:num w:numId="34">
    <w:abstractNumId w:val="20"/>
  </w:num>
  <w:num w:numId="35">
    <w:abstractNumId w:val="2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D8A"/>
    <w:rsid w:val="000004C9"/>
    <w:rsid w:val="00004FCB"/>
    <w:rsid w:val="00005E0B"/>
    <w:rsid w:val="0001127A"/>
    <w:rsid w:val="00015137"/>
    <w:rsid w:val="00035E2D"/>
    <w:rsid w:val="00041876"/>
    <w:rsid w:val="00051686"/>
    <w:rsid w:val="000542E7"/>
    <w:rsid w:val="00054F60"/>
    <w:rsid w:val="00065F0B"/>
    <w:rsid w:val="00071485"/>
    <w:rsid w:val="00072537"/>
    <w:rsid w:val="000777A2"/>
    <w:rsid w:val="0009329C"/>
    <w:rsid w:val="000A0577"/>
    <w:rsid w:val="000A5DA1"/>
    <w:rsid w:val="000A7A9E"/>
    <w:rsid w:val="000A7F76"/>
    <w:rsid w:val="000B3707"/>
    <w:rsid w:val="000B4AD8"/>
    <w:rsid w:val="000C3128"/>
    <w:rsid w:val="000C56B7"/>
    <w:rsid w:val="000D779D"/>
    <w:rsid w:val="000E44B5"/>
    <w:rsid w:val="000F08AC"/>
    <w:rsid w:val="000F5FFE"/>
    <w:rsid w:val="00100F58"/>
    <w:rsid w:val="0010670D"/>
    <w:rsid w:val="00124277"/>
    <w:rsid w:val="00125791"/>
    <w:rsid w:val="00125A69"/>
    <w:rsid w:val="0013028E"/>
    <w:rsid w:val="0013085A"/>
    <w:rsid w:val="00134DDD"/>
    <w:rsid w:val="00137D8A"/>
    <w:rsid w:val="001402C8"/>
    <w:rsid w:val="001444B1"/>
    <w:rsid w:val="001501A3"/>
    <w:rsid w:val="00151868"/>
    <w:rsid w:val="001556E8"/>
    <w:rsid w:val="00161E21"/>
    <w:rsid w:val="00163425"/>
    <w:rsid w:val="0016593C"/>
    <w:rsid w:val="00172832"/>
    <w:rsid w:val="001762C3"/>
    <w:rsid w:val="00180714"/>
    <w:rsid w:val="00180801"/>
    <w:rsid w:val="001816A9"/>
    <w:rsid w:val="00186691"/>
    <w:rsid w:val="001B02EB"/>
    <w:rsid w:val="001B0A3E"/>
    <w:rsid w:val="001B4C73"/>
    <w:rsid w:val="001C7072"/>
    <w:rsid w:val="001E3114"/>
    <w:rsid w:val="001F0F7D"/>
    <w:rsid w:val="001F3E25"/>
    <w:rsid w:val="001F4D53"/>
    <w:rsid w:val="001F64DA"/>
    <w:rsid w:val="001F6F48"/>
    <w:rsid w:val="00201532"/>
    <w:rsid w:val="002100B8"/>
    <w:rsid w:val="0021646B"/>
    <w:rsid w:val="0021728E"/>
    <w:rsid w:val="00224FDD"/>
    <w:rsid w:val="0023282B"/>
    <w:rsid w:val="00232DC7"/>
    <w:rsid w:val="00237736"/>
    <w:rsid w:val="00243A87"/>
    <w:rsid w:val="0025183D"/>
    <w:rsid w:val="00252F3A"/>
    <w:rsid w:val="00255502"/>
    <w:rsid w:val="00256573"/>
    <w:rsid w:val="002679E4"/>
    <w:rsid w:val="00281B9A"/>
    <w:rsid w:val="002A1A75"/>
    <w:rsid w:val="002A2E58"/>
    <w:rsid w:val="002A51BA"/>
    <w:rsid w:val="002A60C9"/>
    <w:rsid w:val="002C0B12"/>
    <w:rsid w:val="002C2495"/>
    <w:rsid w:val="002C534C"/>
    <w:rsid w:val="002D7AD3"/>
    <w:rsid w:val="002E1DD9"/>
    <w:rsid w:val="002E2441"/>
    <w:rsid w:val="002E35D9"/>
    <w:rsid w:val="002E62F5"/>
    <w:rsid w:val="002E6CC6"/>
    <w:rsid w:val="002F01EB"/>
    <w:rsid w:val="00302E32"/>
    <w:rsid w:val="0030583B"/>
    <w:rsid w:val="00307588"/>
    <w:rsid w:val="00315336"/>
    <w:rsid w:val="00315EA0"/>
    <w:rsid w:val="003209DD"/>
    <w:rsid w:val="00334BFD"/>
    <w:rsid w:val="003408E0"/>
    <w:rsid w:val="00344E88"/>
    <w:rsid w:val="003455D1"/>
    <w:rsid w:val="00346727"/>
    <w:rsid w:val="00356433"/>
    <w:rsid w:val="00362C17"/>
    <w:rsid w:val="00365318"/>
    <w:rsid w:val="003909EB"/>
    <w:rsid w:val="003A6639"/>
    <w:rsid w:val="003B1918"/>
    <w:rsid w:val="003B614E"/>
    <w:rsid w:val="003C2FB7"/>
    <w:rsid w:val="003D1A07"/>
    <w:rsid w:val="003D1C59"/>
    <w:rsid w:val="003D296B"/>
    <w:rsid w:val="003D69E4"/>
    <w:rsid w:val="003E0CE6"/>
    <w:rsid w:val="003E5DE7"/>
    <w:rsid w:val="003F0629"/>
    <w:rsid w:val="003F1F76"/>
    <w:rsid w:val="003F667B"/>
    <w:rsid w:val="003F67D0"/>
    <w:rsid w:val="00404591"/>
    <w:rsid w:val="00411A8B"/>
    <w:rsid w:val="00421101"/>
    <w:rsid w:val="00426A6D"/>
    <w:rsid w:val="004304C5"/>
    <w:rsid w:val="00433C98"/>
    <w:rsid w:val="00436DEE"/>
    <w:rsid w:val="0044270F"/>
    <w:rsid w:val="004443DE"/>
    <w:rsid w:val="0046215E"/>
    <w:rsid w:val="00466AEF"/>
    <w:rsid w:val="00467B51"/>
    <w:rsid w:val="00482A7D"/>
    <w:rsid w:val="00484A79"/>
    <w:rsid w:val="00490BA9"/>
    <w:rsid w:val="00493B9E"/>
    <w:rsid w:val="004960EC"/>
    <w:rsid w:val="004A2AB4"/>
    <w:rsid w:val="004A4521"/>
    <w:rsid w:val="004A780A"/>
    <w:rsid w:val="004A7D1E"/>
    <w:rsid w:val="004B0BCE"/>
    <w:rsid w:val="004B11AB"/>
    <w:rsid w:val="004B194A"/>
    <w:rsid w:val="004C6E0D"/>
    <w:rsid w:val="004E0D3B"/>
    <w:rsid w:val="004F19B5"/>
    <w:rsid w:val="004F6429"/>
    <w:rsid w:val="00501A97"/>
    <w:rsid w:val="0050596C"/>
    <w:rsid w:val="005105A2"/>
    <w:rsid w:val="0051223E"/>
    <w:rsid w:val="00524A47"/>
    <w:rsid w:val="00544721"/>
    <w:rsid w:val="005628A4"/>
    <w:rsid w:val="00566547"/>
    <w:rsid w:val="005744C9"/>
    <w:rsid w:val="00586D86"/>
    <w:rsid w:val="00592370"/>
    <w:rsid w:val="005939E8"/>
    <w:rsid w:val="005A6B24"/>
    <w:rsid w:val="005B385C"/>
    <w:rsid w:val="005B67EA"/>
    <w:rsid w:val="005B7EF4"/>
    <w:rsid w:val="005C401D"/>
    <w:rsid w:val="005C7403"/>
    <w:rsid w:val="005F0086"/>
    <w:rsid w:val="005F15D4"/>
    <w:rsid w:val="005F6491"/>
    <w:rsid w:val="00603CF0"/>
    <w:rsid w:val="00606F84"/>
    <w:rsid w:val="00617B8D"/>
    <w:rsid w:val="00643F11"/>
    <w:rsid w:val="00644A10"/>
    <w:rsid w:val="006462B5"/>
    <w:rsid w:val="00650CCB"/>
    <w:rsid w:val="00651CDC"/>
    <w:rsid w:val="006534F4"/>
    <w:rsid w:val="0066172D"/>
    <w:rsid w:val="006910ED"/>
    <w:rsid w:val="006A320F"/>
    <w:rsid w:val="006C0DEF"/>
    <w:rsid w:val="006C20BC"/>
    <w:rsid w:val="006C35BE"/>
    <w:rsid w:val="006D028A"/>
    <w:rsid w:val="006E0807"/>
    <w:rsid w:val="006E1465"/>
    <w:rsid w:val="006E15B5"/>
    <w:rsid w:val="006F0834"/>
    <w:rsid w:val="006F25EE"/>
    <w:rsid w:val="0070248E"/>
    <w:rsid w:val="007044D3"/>
    <w:rsid w:val="00706BAD"/>
    <w:rsid w:val="007112E1"/>
    <w:rsid w:val="00711CB7"/>
    <w:rsid w:val="0071354C"/>
    <w:rsid w:val="007201DE"/>
    <w:rsid w:val="00724565"/>
    <w:rsid w:val="00726C31"/>
    <w:rsid w:val="00734973"/>
    <w:rsid w:val="00735E35"/>
    <w:rsid w:val="00745E45"/>
    <w:rsid w:val="00747A05"/>
    <w:rsid w:val="007517FD"/>
    <w:rsid w:val="00757295"/>
    <w:rsid w:val="00763BB9"/>
    <w:rsid w:val="00766206"/>
    <w:rsid w:val="0077004F"/>
    <w:rsid w:val="0077174D"/>
    <w:rsid w:val="007722FA"/>
    <w:rsid w:val="00783D2F"/>
    <w:rsid w:val="00794145"/>
    <w:rsid w:val="007C14F6"/>
    <w:rsid w:val="007C4BA4"/>
    <w:rsid w:val="007C5E62"/>
    <w:rsid w:val="007C7C70"/>
    <w:rsid w:val="007D4013"/>
    <w:rsid w:val="007E0BA5"/>
    <w:rsid w:val="007F40CD"/>
    <w:rsid w:val="00804545"/>
    <w:rsid w:val="00805254"/>
    <w:rsid w:val="008102FB"/>
    <w:rsid w:val="0082051A"/>
    <w:rsid w:val="008219E9"/>
    <w:rsid w:val="00822C77"/>
    <w:rsid w:val="00824C13"/>
    <w:rsid w:val="008354CF"/>
    <w:rsid w:val="008418A0"/>
    <w:rsid w:val="00844358"/>
    <w:rsid w:val="0085252C"/>
    <w:rsid w:val="0085468C"/>
    <w:rsid w:val="00863D6F"/>
    <w:rsid w:val="00864475"/>
    <w:rsid w:val="00867A67"/>
    <w:rsid w:val="00873F6F"/>
    <w:rsid w:val="00874168"/>
    <w:rsid w:val="00886924"/>
    <w:rsid w:val="00894841"/>
    <w:rsid w:val="008A3461"/>
    <w:rsid w:val="008A78D7"/>
    <w:rsid w:val="008B040E"/>
    <w:rsid w:val="008B7D77"/>
    <w:rsid w:val="008E3D52"/>
    <w:rsid w:val="008F0D38"/>
    <w:rsid w:val="00906E8F"/>
    <w:rsid w:val="0091211F"/>
    <w:rsid w:val="009143A2"/>
    <w:rsid w:val="00927351"/>
    <w:rsid w:val="00930440"/>
    <w:rsid w:val="00945189"/>
    <w:rsid w:val="009466F3"/>
    <w:rsid w:val="00946A59"/>
    <w:rsid w:val="00950669"/>
    <w:rsid w:val="009528E0"/>
    <w:rsid w:val="00952A5C"/>
    <w:rsid w:val="00954780"/>
    <w:rsid w:val="0095490D"/>
    <w:rsid w:val="00963AA3"/>
    <w:rsid w:val="009654CF"/>
    <w:rsid w:val="0097371E"/>
    <w:rsid w:val="009779C2"/>
    <w:rsid w:val="009938E0"/>
    <w:rsid w:val="00994C81"/>
    <w:rsid w:val="00997774"/>
    <w:rsid w:val="009A6269"/>
    <w:rsid w:val="009A63EB"/>
    <w:rsid w:val="009B0893"/>
    <w:rsid w:val="009C4228"/>
    <w:rsid w:val="009D4EF2"/>
    <w:rsid w:val="009D70AB"/>
    <w:rsid w:val="009D73C3"/>
    <w:rsid w:val="009E11BE"/>
    <w:rsid w:val="009E7BC8"/>
    <w:rsid w:val="009F069D"/>
    <w:rsid w:val="009F232D"/>
    <w:rsid w:val="00A04BCF"/>
    <w:rsid w:val="00A06CF0"/>
    <w:rsid w:val="00A147C7"/>
    <w:rsid w:val="00A15FF5"/>
    <w:rsid w:val="00A16079"/>
    <w:rsid w:val="00A2798C"/>
    <w:rsid w:val="00A27BD5"/>
    <w:rsid w:val="00A341D1"/>
    <w:rsid w:val="00A37BA0"/>
    <w:rsid w:val="00A4231C"/>
    <w:rsid w:val="00A52C58"/>
    <w:rsid w:val="00A534EC"/>
    <w:rsid w:val="00A57571"/>
    <w:rsid w:val="00A7089D"/>
    <w:rsid w:val="00A77260"/>
    <w:rsid w:val="00A77B5C"/>
    <w:rsid w:val="00A90BB7"/>
    <w:rsid w:val="00A91994"/>
    <w:rsid w:val="00AA388F"/>
    <w:rsid w:val="00AA68EF"/>
    <w:rsid w:val="00AB46A8"/>
    <w:rsid w:val="00AC2096"/>
    <w:rsid w:val="00AC3BD5"/>
    <w:rsid w:val="00AC45FE"/>
    <w:rsid w:val="00AD163E"/>
    <w:rsid w:val="00AD2EFC"/>
    <w:rsid w:val="00AD5601"/>
    <w:rsid w:val="00AD587D"/>
    <w:rsid w:val="00AD6098"/>
    <w:rsid w:val="00AD6106"/>
    <w:rsid w:val="00AE3C4E"/>
    <w:rsid w:val="00AE4D77"/>
    <w:rsid w:val="00B05395"/>
    <w:rsid w:val="00B27045"/>
    <w:rsid w:val="00B40F13"/>
    <w:rsid w:val="00B439CB"/>
    <w:rsid w:val="00B440B5"/>
    <w:rsid w:val="00B445A7"/>
    <w:rsid w:val="00B47EDA"/>
    <w:rsid w:val="00B51F7C"/>
    <w:rsid w:val="00B52E26"/>
    <w:rsid w:val="00B56E5B"/>
    <w:rsid w:val="00B57C6A"/>
    <w:rsid w:val="00B65D84"/>
    <w:rsid w:val="00B903CE"/>
    <w:rsid w:val="00B947C9"/>
    <w:rsid w:val="00B95032"/>
    <w:rsid w:val="00BA0728"/>
    <w:rsid w:val="00BA3A7F"/>
    <w:rsid w:val="00BA48D5"/>
    <w:rsid w:val="00BA644D"/>
    <w:rsid w:val="00BA728D"/>
    <w:rsid w:val="00BB72D2"/>
    <w:rsid w:val="00BC2233"/>
    <w:rsid w:val="00BC4B21"/>
    <w:rsid w:val="00BD3FC4"/>
    <w:rsid w:val="00BD5028"/>
    <w:rsid w:val="00BD5161"/>
    <w:rsid w:val="00BE166D"/>
    <w:rsid w:val="00BF210F"/>
    <w:rsid w:val="00BF3BAA"/>
    <w:rsid w:val="00BF6B56"/>
    <w:rsid w:val="00C03489"/>
    <w:rsid w:val="00C0463A"/>
    <w:rsid w:val="00C04690"/>
    <w:rsid w:val="00C068F3"/>
    <w:rsid w:val="00C256AF"/>
    <w:rsid w:val="00C3115B"/>
    <w:rsid w:val="00C3259A"/>
    <w:rsid w:val="00C41A8E"/>
    <w:rsid w:val="00C42EE5"/>
    <w:rsid w:val="00C43D6A"/>
    <w:rsid w:val="00C5160E"/>
    <w:rsid w:val="00C6088C"/>
    <w:rsid w:val="00C61E7A"/>
    <w:rsid w:val="00C75597"/>
    <w:rsid w:val="00C87190"/>
    <w:rsid w:val="00C915A9"/>
    <w:rsid w:val="00C95E4F"/>
    <w:rsid w:val="00CA188F"/>
    <w:rsid w:val="00CA57CE"/>
    <w:rsid w:val="00CA7AC0"/>
    <w:rsid w:val="00CC4BC8"/>
    <w:rsid w:val="00CC50C3"/>
    <w:rsid w:val="00CC63F8"/>
    <w:rsid w:val="00CE23BD"/>
    <w:rsid w:val="00CE28CF"/>
    <w:rsid w:val="00CF18DA"/>
    <w:rsid w:val="00CF3041"/>
    <w:rsid w:val="00CF4259"/>
    <w:rsid w:val="00CF7534"/>
    <w:rsid w:val="00D02B19"/>
    <w:rsid w:val="00D02E60"/>
    <w:rsid w:val="00D0707B"/>
    <w:rsid w:val="00D1403A"/>
    <w:rsid w:val="00D157D1"/>
    <w:rsid w:val="00D21E69"/>
    <w:rsid w:val="00D247B5"/>
    <w:rsid w:val="00D3078B"/>
    <w:rsid w:val="00D36DB8"/>
    <w:rsid w:val="00D374A8"/>
    <w:rsid w:val="00D42184"/>
    <w:rsid w:val="00D424D8"/>
    <w:rsid w:val="00D4343D"/>
    <w:rsid w:val="00D54150"/>
    <w:rsid w:val="00D5610C"/>
    <w:rsid w:val="00D60B43"/>
    <w:rsid w:val="00D615B1"/>
    <w:rsid w:val="00D620D4"/>
    <w:rsid w:val="00D7180D"/>
    <w:rsid w:val="00D73F19"/>
    <w:rsid w:val="00D82B39"/>
    <w:rsid w:val="00D8791C"/>
    <w:rsid w:val="00DA20DD"/>
    <w:rsid w:val="00DA4C4C"/>
    <w:rsid w:val="00DA6A5E"/>
    <w:rsid w:val="00DB3245"/>
    <w:rsid w:val="00DB4958"/>
    <w:rsid w:val="00DC1CD4"/>
    <w:rsid w:val="00DC2029"/>
    <w:rsid w:val="00DC3DB4"/>
    <w:rsid w:val="00DD2982"/>
    <w:rsid w:val="00DF1C3B"/>
    <w:rsid w:val="00DF5056"/>
    <w:rsid w:val="00DF543F"/>
    <w:rsid w:val="00DF7136"/>
    <w:rsid w:val="00E01D9E"/>
    <w:rsid w:val="00E01F0B"/>
    <w:rsid w:val="00E23EAE"/>
    <w:rsid w:val="00E325B8"/>
    <w:rsid w:val="00E42944"/>
    <w:rsid w:val="00E4356E"/>
    <w:rsid w:val="00E4472E"/>
    <w:rsid w:val="00E47AF9"/>
    <w:rsid w:val="00E521A2"/>
    <w:rsid w:val="00E565BF"/>
    <w:rsid w:val="00E62596"/>
    <w:rsid w:val="00E627E0"/>
    <w:rsid w:val="00E62BF2"/>
    <w:rsid w:val="00E64F11"/>
    <w:rsid w:val="00E65D60"/>
    <w:rsid w:val="00E70A32"/>
    <w:rsid w:val="00E74838"/>
    <w:rsid w:val="00E74E44"/>
    <w:rsid w:val="00E8213D"/>
    <w:rsid w:val="00E84F48"/>
    <w:rsid w:val="00E906D4"/>
    <w:rsid w:val="00E90F46"/>
    <w:rsid w:val="00E9107C"/>
    <w:rsid w:val="00E916AB"/>
    <w:rsid w:val="00E958A1"/>
    <w:rsid w:val="00EA0DE6"/>
    <w:rsid w:val="00EA2EB6"/>
    <w:rsid w:val="00EA30B0"/>
    <w:rsid w:val="00EC0116"/>
    <w:rsid w:val="00EC271B"/>
    <w:rsid w:val="00EC5903"/>
    <w:rsid w:val="00EC7F6A"/>
    <w:rsid w:val="00ED0A72"/>
    <w:rsid w:val="00ED16E1"/>
    <w:rsid w:val="00EE388B"/>
    <w:rsid w:val="00EE4D49"/>
    <w:rsid w:val="00EF11F1"/>
    <w:rsid w:val="00EF1B26"/>
    <w:rsid w:val="00EF6837"/>
    <w:rsid w:val="00F0554F"/>
    <w:rsid w:val="00F13615"/>
    <w:rsid w:val="00F22FA8"/>
    <w:rsid w:val="00F2421F"/>
    <w:rsid w:val="00F26A37"/>
    <w:rsid w:val="00F32A69"/>
    <w:rsid w:val="00F36500"/>
    <w:rsid w:val="00F417D5"/>
    <w:rsid w:val="00F457C2"/>
    <w:rsid w:val="00F55FEB"/>
    <w:rsid w:val="00F90F94"/>
    <w:rsid w:val="00F952FA"/>
    <w:rsid w:val="00F96B46"/>
    <w:rsid w:val="00F97C07"/>
    <w:rsid w:val="00FA3B28"/>
    <w:rsid w:val="00FC0D1E"/>
    <w:rsid w:val="00FC4E44"/>
    <w:rsid w:val="00FD3F47"/>
    <w:rsid w:val="00FF00B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0FFAB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fr-FR"/>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C20BC"/>
    <w:pPr>
      <w:ind w:left="720" w:right="1152"/>
    </w:pPr>
    <w:rPr>
      <w:rFonts w:ascii="Arial" w:hAnsi="Arial"/>
    </w:rPr>
  </w:style>
  <w:style w:type="paragraph" w:styleId="berschrift1">
    <w:name w:val="heading 1"/>
    <w:basedOn w:val="Standard"/>
    <w:next w:val="Standard"/>
    <w:link w:val="berschrift1Zchn"/>
    <w:qFormat/>
    <w:rsid w:val="006C20BC"/>
    <w:pPr>
      <w:keepNext/>
      <w:spacing w:before="360" w:after="120"/>
      <w:outlineLvl w:val="0"/>
    </w:pPr>
    <w:rPr>
      <w:b/>
      <w:bCs/>
      <w:color w:val="003366"/>
      <w:sz w:val="44"/>
      <w:szCs w:val="44"/>
    </w:rPr>
  </w:style>
  <w:style w:type="paragraph" w:styleId="berschrift2">
    <w:name w:val="heading 2"/>
    <w:basedOn w:val="Standard"/>
    <w:next w:val="Standard"/>
    <w:link w:val="berschrift2Zchn"/>
    <w:qFormat/>
    <w:rsid w:val="00B47EDA"/>
    <w:pPr>
      <w:keepNext/>
      <w:spacing w:before="240" w:after="120"/>
      <w:outlineLvl w:val="1"/>
    </w:pPr>
    <w:rPr>
      <w:b/>
      <w:color w:val="003366"/>
      <w:sz w:val="28"/>
    </w:rPr>
  </w:style>
  <w:style w:type="paragraph" w:styleId="berschrift3">
    <w:name w:val="heading 3"/>
    <w:basedOn w:val="Standard"/>
    <w:next w:val="Standard"/>
    <w:link w:val="berschrift3Zchn"/>
    <w:qFormat/>
    <w:rsid w:val="00B47EDA"/>
    <w:pPr>
      <w:keepNext/>
      <w:spacing w:before="180" w:after="120"/>
      <w:outlineLvl w:val="2"/>
    </w:pPr>
    <w:rPr>
      <w:b/>
      <w:color w:val="990000"/>
      <w:sz w:val="24"/>
    </w:rPr>
  </w:style>
  <w:style w:type="paragraph" w:styleId="berschrift4">
    <w:name w:val="heading 4"/>
    <w:basedOn w:val="Standard"/>
    <w:next w:val="Standard"/>
    <w:qFormat/>
    <w:rsid w:val="00B47EDA"/>
    <w:pPr>
      <w:keepNext/>
      <w:spacing w:before="120" w:after="120"/>
      <w:outlineLvl w:val="3"/>
    </w:pPr>
    <w:rPr>
      <w:b/>
      <w:i/>
      <w:color w:val="990000"/>
    </w:rPr>
  </w:style>
  <w:style w:type="paragraph" w:styleId="berschrift5">
    <w:name w:val="heading 5"/>
    <w:basedOn w:val="Standard"/>
    <w:next w:val="Standard"/>
    <w:link w:val="berschrift5Zchn"/>
    <w:qFormat/>
    <w:rsid w:val="00B47EDA"/>
    <w:pPr>
      <w:spacing w:before="240" w:after="60"/>
      <w:outlineLvl w:val="4"/>
    </w:pPr>
  </w:style>
  <w:style w:type="paragraph" w:styleId="berschrift6">
    <w:name w:val="heading 6"/>
    <w:basedOn w:val="Standard"/>
    <w:next w:val="Standard"/>
    <w:qFormat/>
    <w:rsid w:val="00B47EDA"/>
    <w:pPr>
      <w:spacing w:before="240" w:after="60"/>
      <w:outlineLvl w:val="5"/>
    </w:pPr>
    <w:rPr>
      <w:i/>
    </w:rPr>
  </w:style>
  <w:style w:type="paragraph" w:styleId="berschrift7">
    <w:name w:val="heading 7"/>
    <w:basedOn w:val="Standard"/>
    <w:next w:val="Standard"/>
    <w:qFormat/>
    <w:rsid w:val="00B47EDA"/>
    <w:pPr>
      <w:spacing w:before="240" w:after="60"/>
      <w:outlineLvl w:val="6"/>
    </w:pPr>
  </w:style>
  <w:style w:type="paragraph" w:styleId="berschrift8">
    <w:name w:val="heading 8"/>
    <w:basedOn w:val="Standard"/>
    <w:next w:val="Standard"/>
    <w:qFormat/>
    <w:rsid w:val="00B47EDA"/>
    <w:pPr>
      <w:spacing w:before="240" w:after="60"/>
      <w:outlineLvl w:val="7"/>
    </w:pPr>
    <w:rPr>
      <w:i/>
    </w:rPr>
  </w:style>
  <w:style w:type="paragraph" w:styleId="berschrift9">
    <w:name w:val="heading 9"/>
    <w:basedOn w:val="Standard"/>
    <w:next w:val="Standard"/>
    <w:qFormat/>
    <w:rsid w:val="00B47EDA"/>
    <w:pPr>
      <w:spacing w:before="240" w:after="60"/>
      <w:outlineLvl w:val="8"/>
    </w:pPr>
    <w:rPr>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6C20BC"/>
    <w:rPr>
      <w:rFonts w:ascii="Arial" w:hAnsi="Arial"/>
      <w:b/>
      <w:bCs/>
      <w:color w:val="003366"/>
      <w:sz w:val="44"/>
      <w:szCs w:val="44"/>
    </w:rPr>
  </w:style>
  <w:style w:type="character" w:customStyle="1" w:styleId="berschrift2Zchn">
    <w:name w:val="Überschrift 2 Zchn"/>
    <w:basedOn w:val="Absatz-Standardschriftart"/>
    <w:link w:val="berschrift2"/>
    <w:rsid w:val="00B47EDA"/>
    <w:rPr>
      <w:rFonts w:ascii="Arial" w:hAnsi="Arial"/>
      <w:b/>
      <w:color w:val="003366"/>
      <w:sz w:val="28"/>
      <w:lang w:val="fr-FR" w:eastAsia="fr-FR" w:bidi="fr-FR"/>
    </w:rPr>
  </w:style>
  <w:style w:type="paragraph" w:customStyle="1" w:styleId="Importanti">
    <w:name w:val="Importanti"/>
    <w:basedOn w:val="Standard"/>
    <w:link w:val="ImportantiChar"/>
    <w:rsid w:val="00B47EDA"/>
    <w:rPr>
      <w:b/>
      <w:i/>
      <w:noProof/>
      <w:color w:val="FF0000"/>
      <w:szCs w:val="48"/>
    </w:rPr>
  </w:style>
  <w:style w:type="character" w:customStyle="1" w:styleId="ImportantiChar">
    <w:name w:val="Importanti Char"/>
    <w:basedOn w:val="Absatz-Standardschriftart"/>
    <w:link w:val="Importanti"/>
    <w:rsid w:val="00B47EDA"/>
    <w:rPr>
      <w:rFonts w:ascii="Arial" w:hAnsi="Arial"/>
      <w:b/>
      <w:i/>
      <w:noProof/>
      <w:color w:val="FF0000"/>
      <w:szCs w:val="48"/>
      <w:lang w:val="fr-FR" w:eastAsia="fr-FR" w:bidi="fr-FR"/>
    </w:rPr>
  </w:style>
  <w:style w:type="character" w:styleId="Hyperlink">
    <w:name w:val="Hyperlink"/>
    <w:basedOn w:val="Absatz-Standardschriftart"/>
    <w:uiPriority w:val="99"/>
    <w:rsid w:val="00B47EDA"/>
    <w:rPr>
      <w:color w:val="0000FF"/>
      <w:u w:val="none"/>
    </w:rPr>
  </w:style>
  <w:style w:type="paragraph" w:customStyle="1" w:styleId="ZDSAddress">
    <w:name w:val="ZDS Address"/>
    <w:basedOn w:val="Standard"/>
    <w:next w:val="Standard"/>
    <w:link w:val="ZDSAddressChar"/>
    <w:rsid w:val="00B47EDA"/>
    <w:pPr>
      <w:ind w:left="0" w:right="0"/>
    </w:pPr>
    <w:rPr>
      <w:color w:val="0569A5"/>
      <w:sz w:val="18"/>
    </w:rPr>
  </w:style>
  <w:style w:type="character" w:customStyle="1" w:styleId="ZDSAddressChar">
    <w:name w:val="ZDS Address Char"/>
    <w:basedOn w:val="Absatz-Standardschriftart"/>
    <w:link w:val="ZDSAddress"/>
    <w:rsid w:val="00B47EDA"/>
    <w:rPr>
      <w:rFonts w:ascii="Arial" w:hAnsi="Arial"/>
      <w:color w:val="0569A5"/>
      <w:sz w:val="18"/>
      <w:lang w:val="fr-FR" w:eastAsia="fr-FR" w:bidi="fr-FR"/>
    </w:rPr>
  </w:style>
  <w:style w:type="numbering" w:styleId="111111">
    <w:name w:val="Outline List 2"/>
    <w:basedOn w:val="KeineListe"/>
    <w:semiHidden/>
    <w:rsid w:val="00B47EDA"/>
    <w:pPr>
      <w:numPr>
        <w:numId w:val="23"/>
      </w:numPr>
    </w:pPr>
  </w:style>
  <w:style w:type="paragraph" w:customStyle="1" w:styleId="Titlebyline">
    <w:name w:val="Title byline"/>
    <w:basedOn w:val="Standard"/>
    <w:rsid w:val="00B47EDA"/>
    <w:pPr>
      <w:spacing w:after="120"/>
    </w:pPr>
    <w:rPr>
      <w:b/>
      <w:color w:val="990000"/>
      <w:sz w:val="36"/>
    </w:rPr>
  </w:style>
  <w:style w:type="paragraph" w:customStyle="1" w:styleId="Enumerated1">
    <w:name w:val="Enumerated1"/>
    <w:basedOn w:val="Standard"/>
    <w:link w:val="Enumerated1Char"/>
    <w:rsid w:val="00B47EDA"/>
    <w:pPr>
      <w:numPr>
        <w:numId w:val="13"/>
      </w:numPr>
      <w:spacing w:before="120"/>
    </w:pPr>
  </w:style>
  <w:style w:type="character" w:customStyle="1" w:styleId="Enumerated1Char">
    <w:name w:val="Enumerated1 Char"/>
    <w:basedOn w:val="Absatz-Standardschriftart"/>
    <w:link w:val="Enumerated1"/>
    <w:rsid w:val="00B47EDA"/>
    <w:rPr>
      <w:rFonts w:ascii="Arial" w:hAnsi="Arial"/>
    </w:rPr>
  </w:style>
  <w:style w:type="paragraph" w:customStyle="1" w:styleId="Enumerated2">
    <w:name w:val="Enumerated2"/>
    <w:basedOn w:val="Standard"/>
    <w:link w:val="Enumerated2Char"/>
    <w:rsid w:val="00B47EDA"/>
    <w:pPr>
      <w:numPr>
        <w:numId w:val="18"/>
      </w:numPr>
      <w:spacing w:before="120"/>
    </w:pPr>
  </w:style>
  <w:style w:type="paragraph" w:customStyle="1" w:styleId="Enumerated2CAPS">
    <w:name w:val="Enumerated2CAPS"/>
    <w:basedOn w:val="Standard"/>
    <w:rsid w:val="00B47EDA"/>
    <w:pPr>
      <w:numPr>
        <w:numId w:val="22"/>
      </w:numPr>
      <w:spacing w:before="120"/>
    </w:pPr>
  </w:style>
  <w:style w:type="paragraph" w:customStyle="1" w:styleId="Bulleted2">
    <w:name w:val="Bulleted2"/>
    <w:basedOn w:val="Standard"/>
    <w:link w:val="Bulleted2Char"/>
    <w:rsid w:val="00B47EDA"/>
    <w:pPr>
      <w:numPr>
        <w:numId w:val="11"/>
      </w:numPr>
      <w:tabs>
        <w:tab w:val="clear" w:pos="893"/>
        <w:tab w:val="left" w:pos="2045"/>
      </w:tabs>
      <w:spacing w:before="120"/>
      <w:ind w:left="2044" w:hanging="446"/>
    </w:pPr>
  </w:style>
  <w:style w:type="character" w:customStyle="1" w:styleId="Bulleted2Char">
    <w:name w:val="Bulleted2 Char"/>
    <w:basedOn w:val="Absatz-Standardschriftart"/>
    <w:link w:val="Bulleted2"/>
    <w:rsid w:val="00B47EDA"/>
    <w:rPr>
      <w:rFonts w:ascii="Arial" w:hAnsi="Arial"/>
    </w:rPr>
  </w:style>
  <w:style w:type="paragraph" w:customStyle="1" w:styleId="Bulleted1">
    <w:name w:val="Bulleted1"/>
    <w:basedOn w:val="Standard"/>
    <w:link w:val="Bulleted1Char"/>
    <w:rsid w:val="00B47EDA"/>
    <w:pPr>
      <w:numPr>
        <w:numId w:val="12"/>
      </w:numPr>
      <w:tabs>
        <w:tab w:val="clear" w:pos="446"/>
        <w:tab w:val="left" w:pos="1598"/>
      </w:tabs>
      <w:spacing w:before="120"/>
      <w:ind w:left="1598"/>
    </w:pPr>
  </w:style>
  <w:style w:type="character" w:customStyle="1" w:styleId="Bulleted1Char">
    <w:name w:val="Bulleted1 Char"/>
    <w:basedOn w:val="Absatz-Standardschriftart"/>
    <w:link w:val="Bulleted1"/>
    <w:rsid w:val="00B47EDA"/>
    <w:rPr>
      <w:rFonts w:ascii="Arial" w:hAnsi="Arial"/>
    </w:rPr>
  </w:style>
  <w:style w:type="paragraph" w:customStyle="1" w:styleId="Enumerated2txt">
    <w:name w:val="Enumerated2 txt"/>
    <w:basedOn w:val="Standard"/>
    <w:rsid w:val="00B47EDA"/>
    <w:pPr>
      <w:spacing w:before="120"/>
      <w:ind w:left="2045"/>
    </w:pPr>
  </w:style>
  <w:style w:type="paragraph" w:customStyle="1" w:styleId="Enumerated1txt">
    <w:name w:val="Enumerated1 txt"/>
    <w:basedOn w:val="Standard"/>
    <w:link w:val="Enumerated1txtChar"/>
    <w:rsid w:val="00B47EDA"/>
    <w:pPr>
      <w:spacing w:before="120"/>
      <w:ind w:left="1598"/>
    </w:pPr>
  </w:style>
  <w:style w:type="character" w:customStyle="1" w:styleId="Enumerated1txtChar">
    <w:name w:val="Enumerated1 txt Char"/>
    <w:basedOn w:val="Absatz-Standardschriftart"/>
    <w:link w:val="Enumerated1txt"/>
    <w:rsid w:val="00B47EDA"/>
    <w:rPr>
      <w:rFonts w:ascii="Arial" w:hAnsi="Arial"/>
      <w:sz w:val="22"/>
      <w:lang w:val="fr-FR" w:eastAsia="fr-FR" w:bidi="fr-FR"/>
    </w:rPr>
  </w:style>
  <w:style w:type="paragraph" w:customStyle="1" w:styleId="Bulleted1txt">
    <w:name w:val="Bulleted1 txt"/>
    <w:basedOn w:val="Standard"/>
    <w:rsid w:val="00B47EDA"/>
    <w:pPr>
      <w:spacing w:before="120"/>
      <w:ind w:left="1598"/>
    </w:pPr>
  </w:style>
  <w:style w:type="paragraph" w:customStyle="1" w:styleId="Bulleted2txt">
    <w:name w:val="Bulleted2 txt"/>
    <w:basedOn w:val="Standard"/>
    <w:rsid w:val="00B47EDA"/>
    <w:pPr>
      <w:spacing w:before="120"/>
      <w:ind w:left="2045"/>
    </w:pPr>
  </w:style>
  <w:style w:type="paragraph" w:customStyle="1" w:styleId="Normal-halfspace">
    <w:name w:val="Normal - half space"/>
    <w:basedOn w:val="Standard"/>
    <w:rsid w:val="00B47EDA"/>
    <w:rPr>
      <w:sz w:val="12"/>
    </w:rPr>
  </w:style>
  <w:style w:type="paragraph" w:customStyle="1" w:styleId="Note">
    <w:name w:val="Note"/>
    <w:basedOn w:val="Standard"/>
    <w:next w:val="Noteadditionalparagraph"/>
    <w:link w:val="NoteChar"/>
    <w:rsid w:val="006C20BC"/>
    <w:pPr>
      <w:keepLines/>
      <w:pBdr>
        <w:top w:val="single" w:sz="2" w:space="6" w:color="808080"/>
        <w:left w:val="single" w:sz="2" w:space="22" w:color="FFFFFF"/>
        <w:bottom w:val="single" w:sz="2" w:space="6" w:color="808080"/>
        <w:right w:val="single" w:sz="2" w:space="22" w:color="FFFFFF"/>
      </w:pBdr>
      <w:shd w:val="pct10" w:color="auto" w:fill="FFFFFF"/>
      <w:tabs>
        <w:tab w:val="left" w:pos="2045"/>
      </w:tabs>
      <w:spacing w:before="180" w:after="180"/>
      <w:ind w:left="1170" w:right="1598"/>
    </w:pPr>
    <w:rPr>
      <w:szCs w:val="22"/>
    </w:rPr>
  </w:style>
  <w:style w:type="paragraph" w:customStyle="1" w:styleId="Noteadditionalparagraph">
    <w:name w:val="Note additional paragraph"/>
    <w:basedOn w:val="Note"/>
    <w:rsid w:val="00B47EDA"/>
    <w:pPr>
      <w:spacing w:before="0"/>
    </w:pPr>
  </w:style>
  <w:style w:type="character" w:customStyle="1" w:styleId="NoteChar">
    <w:name w:val="Note Char"/>
    <w:basedOn w:val="Absatz-Standardschriftart"/>
    <w:link w:val="Note"/>
    <w:rsid w:val="006C20BC"/>
    <w:rPr>
      <w:rFonts w:ascii="Arial" w:hAnsi="Arial"/>
      <w:szCs w:val="22"/>
      <w:shd w:val="pct10" w:color="auto" w:fill="FFFFFF"/>
    </w:rPr>
  </w:style>
  <w:style w:type="paragraph" w:customStyle="1" w:styleId="Notebullet">
    <w:name w:val="Note bullet"/>
    <w:basedOn w:val="Noteadditionalparagraph"/>
    <w:rsid w:val="00B47EDA"/>
    <w:pPr>
      <w:numPr>
        <w:numId w:val="14"/>
      </w:numPr>
      <w:tabs>
        <w:tab w:val="clear" w:pos="2318"/>
      </w:tabs>
      <w:spacing w:after="120"/>
      <w:ind w:left="2044" w:hanging="446"/>
    </w:pPr>
  </w:style>
  <w:style w:type="paragraph" w:customStyle="1" w:styleId="Graphic">
    <w:name w:val="Graphic"/>
    <w:basedOn w:val="Standard"/>
    <w:link w:val="GraphicChar"/>
    <w:rsid w:val="00B47EDA"/>
    <w:pPr>
      <w:spacing w:before="120" w:after="120"/>
    </w:pPr>
  </w:style>
  <w:style w:type="character" w:customStyle="1" w:styleId="GraphicChar">
    <w:name w:val="Graphic Char"/>
    <w:basedOn w:val="Absatz-Standardschriftart"/>
    <w:link w:val="Graphic"/>
    <w:rsid w:val="00B47EDA"/>
    <w:rPr>
      <w:rFonts w:ascii="Arial" w:hAnsi="Arial"/>
      <w:sz w:val="22"/>
      <w:lang w:val="fr-FR" w:eastAsia="fr-FR" w:bidi="fr-FR"/>
    </w:rPr>
  </w:style>
  <w:style w:type="paragraph" w:customStyle="1" w:styleId="Graphic2">
    <w:name w:val="Graphic2"/>
    <w:basedOn w:val="Graphic"/>
    <w:link w:val="Graphic2Char"/>
    <w:rsid w:val="00B47EDA"/>
    <w:pPr>
      <w:tabs>
        <w:tab w:val="left" w:pos="1598"/>
      </w:tabs>
      <w:ind w:left="1598"/>
    </w:pPr>
  </w:style>
  <w:style w:type="character" w:customStyle="1" w:styleId="Graphic2Char">
    <w:name w:val="Graphic2 Char"/>
    <w:basedOn w:val="GraphicChar"/>
    <w:link w:val="Graphic2"/>
    <w:rsid w:val="00B47EDA"/>
    <w:rPr>
      <w:rFonts w:ascii="Arial" w:hAnsi="Arial"/>
      <w:sz w:val="22"/>
      <w:lang w:val="fr-FR" w:eastAsia="fr-FR" w:bidi="fr-FR"/>
    </w:rPr>
  </w:style>
  <w:style w:type="paragraph" w:customStyle="1" w:styleId="Tableheader">
    <w:name w:val="Table header"/>
    <w:basedOn w:val="Standard"/>
    <w:rsid w:val="00B47EDA"/>
    <w:pPr>
      <w:spacing w:before="60"/>
      <w:ind w:left="0" w:right="0"/>
    </w:pPr>
    <w:rPr>
      <w:b/>
      <w:color w:val="000080"/>
    </w:rPr>
  </w:style>
  <w:style w:type="paragraph" w:customStyle="1" w:styleId="Graphic3">
    <w:name w:val="Graphic3"/>
    <w:basedOn w:val="Graphic2"/>
    <w:link w:val="Graphic3Char"/>
    <w:rsid w:val="00B47EDA"/>
    <w:pPr>
      <w:tabs>
        <w:tab w:val="clear" w:pos="1598"/>
        <w:tab w:val="left" w:pos="2045"/>
      </w:tabs>
      <w:ind w:left="2045"/>
    </w:pPr>
  </w:style>
  <w:style w:type="character" w:customStyle="1" w:styleId="Graphic3Char">
    <w:name w:val="Graphic3 Char"/>
    <w:basedOn w:val="Graphic2Char"/>
    <w:link w:val="Graphic3"/>
    <w:rsid w:val="00B47EDA"/>
    <w:rPr>
      <w:rFonts w:ascii="Arial" w:hAnsi="Arial"/>
      <w:sz w:val="22"/>
      <w:lang w:val="fr-FR" w:eastAsia="fr-FR" w:bidi="fr-FR"/>
    </w:rPr>
  </w:style>
  <w:style w:type="paragraph" w:styleId="Beschriftung">
    <w:name w:val="caption"/>
    <w:basedOn w:val="Standard"/>
    <w:next w:val="Standard"/>
    <w:qFormat/>
    <w:rsid w:val="00B47EDA"/>
    <w:pPr>
      <w:spacing w:before="120" w:after="120"/>
    </w:pPr>
    <w:rPr>
      <w:b/>
    </w:rPr>
  </w:style>
  <w:style w:type="paragraph" w:styleId="Kommentartext">
    <w:name w:val="annotation text"/>
    <w:basedOn w:val="Standard"/>
    <w:link w:val="KommentartextZchn"/>
    <w:semiHidden/>
    <w:rsid w:val="00B47EDA"/>
  </w:style>
  <w:style w:type="paragraph" w:styleId="Dokumentstruktur">
    <w:name w:val="Document Map"/>
    <w:basedOn w:val="Standard"/>
    <w:semiHidden/>
    <w:rsid w:val="00B47EDA"/>
    <w:pPr>
      <w:shd w:val="clear" w:color="auto" w:fill="000080"/>
    </w:pPr>
    <w:rPr>
      <w:rFonts w:ascii="Tahoma" w:hAnsi="Tahoma"/>
    </w:rPr>
  </w:style>
  <w:style w:type="paragraph" w:styleId="Endnotentext">
    <w:name w:val="endnote text"/>
    <w:basedOn w:val="Standard"/>
    <w:semiHidden/>
    <w:rsid w:val="00B47EDA"/>
  </w:style>
  <w:style w:type="paragraph" w:customStyle="1" w:styleId="Header2Pre">
    <w:name w:val="Header2 Pre"/>
    <w:basedOn w:val="Standard"/>
    <w:next w:val="Standard"/>
    <w:rsid w:val="00B47EDA"/>
    <w:pPr>
      <w:tabs>
        <w:tab w:val="center" w:pos="5587"/>
        <w:tab w:val="right" w:pos="11160"/>
      </w:tabs>
      <w:ind w:right="0"/>
      <w:jc w:val="right"/>
    </w:pPr>
    <w:rPr>
      <w:noProof/>
      <w:color w:val="0569A5"/>
      <w:sz w:val="18"/>
    </w:rPr>
  </w:style>
  <w:style w:type="paragraph" w:styleId="Funotentext">
    <w:name w:val="footnote text"/>
    <w:basedOn w:val="Standard"/>
    <w:semiHidden/>
    <w:rsid w:val="00B47EDA"/>
  </w:style>
  <w:style w:type="paragraph" w:styleId="Kopfzeile">
    <w:name w:val="header"/>
    <w:basedOn w:val="Standard"/>
    <w:rsid w:val="00B47EDA"/>
    <w:pPr>
      <w:tabs>
        <w:tab w:val="center" w:pos="4320"/>
        <w:tab w:val="right" w:pos="8640"/>
      </w:tabs>
    </w:pPr>
  </w:style>
  <w:style w:type="paragraph" w:styleId="Index1">
    <w:name w:val="index 1"/>
    <w:basedOn w:val="Standard"/>
    <w:next w:val="Standard"/>
    <w:autoRedefine/>
    <w:semiHidden/>
    <w:rsid w:val="00B47EDA"/>
    <w:pPr>
      <w:ind w:left="240" w:hanging="240"/>
    </w:pPr>
  </w:style>
  <w:style w:type="paragraph" w:styleId="Index2">
    <w:name w:val="index 2"/>
    <w:basedOn w:val="Standard"/>
    <w:next w:val="Standard"/>
    <w:autoRedefine/>
    <w:semiHidden/>
    <w:rsid w:val="00B47EDA"/>
    <w:pPr>
      <w:ind w:left="480" w:hanging="240"/>
    </w:pPr>
  </w:style>
  <w:style w:type="paragraph" w:styleId="Index3">
    <w:name w:val="index 3"/>
    <w:basedOn w:val="Standard"/>
    <w:next w:val="Standard"/>
    <w:autoRedefine/>
    <w:semiHidden/>
    <w:rsid w:val="00B47EDA"/>
    <w:pPr>
      <w:ind w:hanging="240"/>
    </w:pPr>
  </w:style>
  <w:style w:type="paragraph" w:styleId="Index4">
    <w:name w:val="index 4"/>
    <w:basedOn w:val="Standard"/>
    <w:next w:val="Standard"/>
    <w:autoRedefine/>
    <w:semiHidden/>
    <w:rsid w:val="00B47EDA"/>
    <w:pPr>
      <w:ind w:left="960" w:hanging="240"/>
    </w:pPr>
  </w:style>
  <w:style w:type="paragraph" w:styleId="Index5">
    <w:name w:val="index 5"/>
    <w:basedOn w:val="Standard"/>
    <w:next w:val="Standard"/>
    <w:autoRedefine/>
    <w:semiHidden/>
    <w:rsid w:val="00B47EDA"/>
    <w:pPr>
      <w:ind w:left="1200" w:hanging="240"/>
    </w:pPr>
  </w:style>
  <w:style w:type="paragraph" w:styleId="Index6">
    <w:name w:val="index 6"/>
    <w:basedOn w:val="Standard"/>
    <w:next w:val="Standard"/>
    <w:autoRedefine/>
    <w:semiHidden/>
    <w:rsid w:val="00B47EDA"/>
    <w:pPr>
      <w:ind w:left="1440" w:hanging="240"/>
    </w:pPr>
  </w:style>
  <w:style w:type="paragraph" w:styleId="Index7">
    <w:name w:val="index 7"/>
    <w:basedOn w:val="Standard"/>
    <w:next w:val="Standard"/>
    <w:autoRedefine/>
    <w:semiHidden/>
    <w:rsid w:val="00B47EDA"/>
    <w:pPr>
      <w:ind w:left="1680" w:hanging="240"/>
    </w:pPr>
  </w:style>
  <w:style w:type="paragraph" w:styleId="Index8">
    <w:name w:val="index 8"/>
    <w:basedOn w:val="Standard"/>
    <w:next w:val="Standard"/>
    <w:autoRedefine/>
    <w:semiHidden/>
    <w:rsid w:val="00B47EDA"/>
    <w:pPr>
      <w:ind w:left="1920" w:hanging="240"/>
    </w:pPr>
  </w:style>
  <w:style w:type="paragraph" w:styleId="Index9">
    <w:name w:val="index 9"/>
    <w:basedOn w:val="Standard"/>
    <w:next w:val="Standard"/>
    <w:autoRedefine/>
    <w:semiHidden/>
    <w:rsid w:val="00B47EDA"/>
    <w:pPr>
      <w:ind w:left="2160" w:hanging="240"/>
    </w:pPr>
  </w:style>
  <w:style w:type="paragraph" w:styleId="Indexberschrift">
    <w:name w:val="index heading"/>
    <w:basedOn w:val="Standard"/>
    <w:next w:val="Index1"/>
    <w:semiHidden/>
    <w:rsid w:val="00B47EDA"/>
    <w:rPr>
      <w:b/>
    </w:rPr>
  </w:style>
  <w:style w:type="paragraph" w:styleId="Makrotext">
    <w:name w:val="macro"/>
    <w:semiHidden/>
    <w:rsid w:val="00B47EDA"/>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Normal-indent">
    <w:name w:val="Normal - indent"/>
    <w:basedOn w:val="Standard"/>
    <w:rsid w:val="00B47EDA"/>
    <w:pPr>
      <w:ind w:left="1598" w:right="1598"/>
    </w:pPr>
  </w:style>
  <w:style w:type="paragraph" w:styleId="Fu-Endnotenberschrift">
    <w:name w:val="Note Heading"/>
    <w:basedOn w:val="Note"/>
    <w:next w:val="Standard"/>
    <w:link w:val="Fu-EndnotenberschriftZchn"/>
    <w:rsid w:val="00B47EDA"/>
    <w:rPr>
      <w:b/>
      <w:i/>
      <w:color w:val="000080"/>
      <w:sz w:val="21"/>
      <w:szCs w:val="21"/>
    </w:rPr>
  </w:style>
  <w:style w:type="character" w:customStyle="1" w:styleId="Fu-EndnotenberschriftZchn">
    <w:name w:val="Fuß/-Endnotenüberschrift Zchn"/>
    <w:basedOn w:val="Absatz-Standardschriftart"/>
    <w:link w:val="Fu-Endnotenberschrift"/>
    <w:rsid w:val="00B47EDA"/>
    <w:rPr>
      <w:rFonts w:ascii="Arial" w:hAnsi="Arial"/>
      <w:b/>
      <w:i/>
      <w:color w:val="000080"/>
      <w:sz w:val="21"/>
      <w:szCs w:val="21"/>
      <w:lang w:val="fr-FR" w:eastAsia="fr-FR" w:bidi="fr-FR"/>
    </w:rPr>
  </w:style>
  <w:style w:type="paragraph" w:styleId="NurText">
    <w:name w:val="Plain Text"/>
    <w:basedOn w:val="Standard"/>
    <w:semiHidden/>
    <w:rsid w:val="00B47EDA"/>
    <w:rPr>
      <w:rFonts w:ascii="Courier" w:hAnsi="Courier"/>
    </w:rPr>
  </w:style>
  <w:style w:type="paragraph" w:styleId="Rechtsgrundlagenverzeichnis">
    <w:name w:val="table of authorities"/>
    <w:basedOn w:val="Standard"/>
    <w:next w:val="Standard"/>
    <w:semiHidden/>
    <w:rsid w:val="00B47EDA"/>
    <w:pPr>
      <w:ind w:left="240" w:hanging="240"/>
    </w:pPr>
  </w:style>
  <w:style w:type="paragraph" w:styleId="Abbildungsverzeichnis">
    <w:name w:val="table of figures"/>
    <w:basedOn w:val="Standard"/>
    <w:next w:val="Standard"/>
    <w:semiHidden/>
    <w:rsid w:val="00B47EDA"/>
    <w:pPr>
      <w:ind w:left="480" w:hanging="480"/>
    </w:pPr>
  </w:style>
  <w:style w:type="paragraph" w:styleId="Titel">
    <w:name w:val="Title"/>
    <w:basedOn w:val="Standard"/>
    <w:qFormat/>
    <w:rsid w:val="00B47EDA"/>
    <w:pPr>
      <w:spacing w:before="360" w:after="120"/>
      <w:outlineLvl w:val="0"/>
    </w:pPr>
    <w:rPr>
      <w:b/>
      <w:color w:val="003366"/>
      <w:spacing w:val="-4"/>
      <w:kern w:val="28"/>
      <w:sz w:val="48"/>
    </w:rPr>
  </w:style>
  <w:style w:type="paragraph" w:styleId="RGV-berschrift">
    <w:name w:val="toa heading"/>
    <w:basedOn w:val="Standard"/>
    <w:next w:val="Standard"/>
    <w:semiHidden/>
    <w:rsid w:val="00B47EDA"/>
    <w:pPr>
      <w:spacing w:before="120"/>
    </w:pPr>
    <w:rPr>
      <w:b/>
    </w:rPr>
  </w:style>
  <w:style w:type="paragraph" w:styleId="Verzeichnis1">
    <w:name w:val="toc 1"/>
    <w:basedOn w:val="Standard"/>
    <w:next w:val="Standard"/>
    <w:autoRedefine/>
    <w:uiPriority w:val="39"/>
    <w:qFormat/>
    <w:rsid w:val="001B4C73"/>
    <w:pPr>
      <w:tabs>
        <w:tab w:val="right" w:leader="dot" w:pos="10214"/>
      </w:tabs>
      <w:spacing w:before="360"/>
    </w:pPr>
    <w:rPr>
      <w:rFonts w:cs="Arial"/>
      <w:b/>
      <w:bCs/>
      <w:caps/>
      <w:sz w:val="24"/>
      <w:szCs w:val="24"/>
    </w:rPr>
  </w:style>
  <w:style w:type="paragraph" w:styleId="Verzeichnis2">
    <w:name w:val="toc 2"/>
    <w:basedOn w:val="Standard"/>
    <w:next w:val="Standard"/>
    <w:autoRedefine/>
    <w:uiPriority w:val="39"/>
    <w:qFormat/>
    <w:rsid w:val="001B4C73"/>
    <w:pPr>
      <w:tabs>
        <w:tab w:val="right" w:pos="10214"/>
      </w:tabs>
      <w:spacing w:before="240"/>
      <w:ind w:left="900"/>
    </w:pPr>
    <w:rPr>
      <w:rFonts w:cs="Arial"/>
      <w:b/>
      <w:bCs/>
      <w:caps/>
      <w:noProof/>
    </w:rPr>
  </w:style>
  <w:style w:type="paragraph" w:styleId="Verzeichnis3">
    <w:name w:val="toc 3"/>
    <w:basedOn w:val="Standard"/>
    <w:next w:val="Standard"/>
    <w:autoRedefine/>
    <w:uiPriority w:val="39"/>
    <w:qFormat/>
    <w:rsid w:val="001B4C73"/>
    <w:pPr>
      <w:tabs>
        <w:tab w:val="right" w:pos="10214"/>
      </w:tabs>
      <w:ind w:left="1080"/>
    </w:pPr>
    <w:rPr>
      <w:rFonts w:cs="Arial"/>
      <w:bCs/>
      <w:noProof/>
    </w:rPr>
  </w:style>
  <w:style w:type="paragraph" w:styleId="Verzeichnis4">
    <w:name w:val="toc 4"/>
    <w:basedOn w:val="Standard"/>
    <w:next w:val="Standard"/>
    <w:autoRedefine/>
    <w:semiHidden/>
    <w:rsid w:val="00C915A9"/>
    <w:pPr>
      <w:tabs>
        <w:tab w:val="right" w:pos="10214"/>
      </w:tabs>
      <w:ind w:left="400"/>
    </w:pPr>
    <w:rPr>
      <w:rFonts w:cs="Arial"/>
      <w:bCs/>
      <w:iCs/>
      <w:noProof/>
    </w:rPr>
  </w:style>
  <w:style w:type="paragraph" w:styleId="Verzeichnis5">
    <w:name w:val="toc 5"/>
    <w:basedOn w:val="Standard"/>
    <w:next w:val="Standard"/>
    <w:autoRedefine/>
    <w:semiHidden/>
    <w:rsid w:val="00B47EDA"/>
    <w:pPr>
      <w:ind w:left="600"/>
    </w:pPr>
    <w:rPr>
      <w:rFonts w:ascii="Times New Roman" w:hAnsi="Times New Roman"/>
    </w:rPr>
  </w:style>
  <w:style w:type="paragraph" w:styleId="Verzeichnis6">
    <w:name w:val="toc 6"/>
    <w:basedOn w:val="Standard"/>
    <w:next w:val="Standard"/>
    <w:autoRedefine/>
    <w:semiHidden/>
    <w:rsid w:val="00B47EDA"/>
    <w:pPr>
      <w:ind w:left="800"/>
    </w:pPr>
    <w:rPr>
      <w:rFonts w:ascii="Times New Roman" w:hAnsi="Times New Roman"/>
    </w:rPr>
  </w:style>
  <w:style w:type="paragraph" w:styleId="Verzeichnis7">
    <w:name w:val="toc 7"/>
    <w:basedOn w:val="Standard"/>
    <w:next w:val="Standard"/>
    <w:autoRedefine/>
    <w:semiHidden/>
    <w:rsid w:val="00B47EDA"/>
    <w:pPr>
      <w:ind w:left="1000"/>
    </w:pPr>
    <w:rPr>
      <w:rFonts w:ascii="Times New Roman" w:hAnsi="Times New Roman"/>
    </w:rPr>
  </w:style>
  <w:style w:type="paragraph" w:styleId="Verzeichnis8">
    <w:name w:val="toc 8"/>
    <w:basedOn w:val="Standard"/>
    <w:next w:val="Standard"/>
    <w:autoRedefine/>
    <w:semiHidden/>
    <w:rsid w:val="00B47EDA"/>
    <w:pPr>
      <w:ind w:left="1200"/>
    </w:pPr>
    <w:rPr>
      <w:rFonts w:ascii="Times New Roman" w:hAnsi="Times New Roman"/>
    </w:rPr>
  </w:style>
  <w:style w:type="paragraph" w:styleId="Verzeichnis9">
    <w:name w:val="toc 9"/>
    <w:basedOn w:val="Standard"/>
    <w:next w:val="Standard"/>
    <w:autoRedefine/>
    <w:semiHidden/>
    <w:rsid w:val="00B47EDA"/>
    <w:pPr>
      <w:ind w:left="1400"/>
    </w:pPr>
    <w:rPr>
      <w:rFonts w:ascii="Times New Roman" w:hAnsi="Times New Roman"/>
    </w:rPr>
  </w:style>
  <w:style w:type="character" w:styleId="Seitenzahl">
    <w:name w:val="page number"/>
    <w:basedOn w:val="Absatz-Standardschriftart"/>
    <w:rsid w:val="00B47EDA"/>
    <w:rPr>
      <w:rFonts w:ascii="Arial" w:hAnsi="Arial"/>
      <w:color w:val="003399"/>
      <w:sz w:val="18"/>
    </w:rPr>
  </w:style>
  <w:style w:type="character" w:styleId="Kommentarzeichen">
    <w:name w:val="annotation reference"/>
    <w:basedOn w:val="Absatz-Standardschriftart"/>
    <w:semiHidden/>
    <w:rsid w:val="00B47EDA"/>
    <w:rPr>
      <w:sz w:val="16"/>
    </w:rPr>
  </w:style>
  <w:style w:type="paragraph" w:customStyle="1" w:styleId="Typedentry">
    <w:name w:val="Typed entry"/>
    <w:basedOn w:val="Standard"/>
    <w:next w:val="Standard"/>
    <w:rsid w:val="00B47EDA"/>
    <w:rPr>
      <w:rFonts w:ascii="Courier New" w:hAnsi="Courier New"/>
    </w:rPr>
  </w:style>
  <w:style w:type="paragraph" w:customStyle="1" w:styleId="Tableitem">
    <w:name w:val="Table item"/>
    <w:basedOn w:val="Standard"/>
    <w:rsid w:val="00B47EDA"/>
    <w:pPr>
      <w:spacing w:before="60"/>
      <w:ind w:left="0" w:right="0"/>
    </w:pPr>
  </w:style>
  <w:style w:type="paragraph" w:customStyle="1" w:styleId="Tableitembulleted">
    <w:name w:val="Table item bulleted"/>
    <w:basedOn w:val="Bulleted1"/>
    <w:rsid w:val="00B47EDA"/>
    <w:pPr>
      <w:numPr>
        <w:numId w:val="16"/>
      </w:numPr>
      <w:tabs>
        <w:tab w:val="clear" w:pos="720"/>
        <w:tab w:val="clear" w:pos="1598"/>
        <w:tab w:val="left" w:pos="446"/>
      </w:tabs>
      <w:spacing w:before="60"/>
      <w:ind w:left="446" w:right="0" w:hanging="446"/>
    </w:pPr>
  </w:style>
  <w:style w:type="paragraph" w:customStyle="1" w:styleId="Normal-detailinfo">
    <w:name w:val="Normal - detail info"/>
    <w:basedOn w:val="Standard"/>
    <w:rsid w:val="00B47EDA"/>
    <w:rPr>
      <w:rFonts w:cs="Arial"/>
    </w:rPr>
  </w:style>
  <w:style w:type="paragraph" w:customStyle="1" w:styleId="Xref">
    <w:name w:val="Xref"/>
    <w:basedOn w:val="Standard"/>
    <w:rsid w:val="00B47EDA"/>
    <w:pPr>
      <w:spacing w:before="60"/>
    </w:pPr>
    <w:rPr>
      <w:rFonts w:cs="Arial"/>
      <w:i/>
      <w:iCs/>
      <w:color w:val="0000FF"/>
    </w:rPr>
  </w:style>
  <w:style w:type="numbering" w:styleId="1ai">
    <w:name w:val="Outline List 1"/>
    <w:basedOn w:val="KeineListe"/>
    <w:semiHidden/>
    <w:rsid w:val="00B47EDA"/>
    <w:pPr>
      <w:numPr>
        <w:numId w:val="24"/>
      </w:numPr>
    </w:pPr>
  </w:style>
  <w:style w:type="paragraph" w:customStyle="1" w:styleId="Bulleted3">
    <w:name w:val="Bulleted3"/>
    <w:basedOn w:val="Standard"/>
    <w:link w:val="Bulleted3Char"/>
    <w:rsid w:val="00B47EDA"/>
    <w:pPr>
      <w:numPr>
        <w:ilvl w:val="2"/>
        <w:numId w:val="19"/>
      </w:numPr>
      <w:spacing w:before="120"/>
    </w:pPr>
  </w:style>
  <w:style w:type="character" w:customStyle="1" w:styleId="Bulleted3Char">
    <w:name w:val="Bulleted3 Char"/>
    <w:basedOn w:val="Bulleted1Char"/>
    <w:link w:val="Bulleted3"/>
    <w:rsid w:val="00B47EDA"/>
    <w:rPr>
      <w:rFonts w:ascii="Arial" w:hAnsi="Arial"/>
    </w:rPr>
  </w:style>
  <w:style w:type="paragraph" w:customStyle="1" w:styleId="Bulleted3txt">
    <w:name w:val="Bulleted3 txt"/>
    <w:basedOn w:val="Bulleted2txt"/>
    <w:rsid w:val="00B47EDA"/>
    <w:pPr>
      <w:ind w:left="2491"/>
    </w:pPr>
  </w:style>
  <w:style w:type="paragraph" w:customStyle="1" w:styleId="Bulleted4">
    <w:name w:val="Bulleted4"/>
    <w:basedOn w:val="Bulleted3"/>
    <w:rsid w:val="00B47EDA"/>
    <w:pPr>
      <w:tabs>
        <w:tab w:val="clear" w:pos="2491"/>
        <w:tab w:val="left" w:pos="2938"/>
      </w:tabs>
      <w:ind w:left="2937"/>
    </w:pPr>
  </w:style>
  <w:style w:type="paragraph" w:customStyle="1" w:styleId="Bulleted4txt">
    <w:name w:val="Bulleted4 txt"/>
    <w:basedOn w:val="Bulleted3txt"/>
    <w:rsid w:val="00B47EDA"/>
    <w:pPr>
      <w:ind w:left="2938"/>
    </w:pPr>
  </w:style>
  <w:style w:type="paragraph" w:customStyle="1" w:styleId="Notebulletfinal">
    <w:name w:val="Note bullet final"/>
    <w:basedOn w:val="Notebullet"/>
    <w:next w:val="Standard"/>
    <w:rsid w:val="00B47EDA"/>
    <w:pPr>
      <w:numPr>
        <w:numId w:val="15"/>
      </w:numPr>
      <w:tabs>
        <w:tab w:val="clear" w:pos="2318"/>
      </w:tabs>
      <w:spacing w:after="240"/>
      <w:ind w:left="2044" w:hanging="446"/>
    </w:pPr>
  </w:style>
  <w:style w:type="paragraph" w:styleId="Sprechblasentext">
    <w:name w:val="Balloon Text"/>
    <w:basedOn w:val="Standard"/>
    <w:semiHidden/>
    <w:rsid w:val="00B47EDA"/>
    <w:rPr>
      <w:rFonts w:ascii="Tahoma" w:hAnsi="Tahoma" w:cs="Tahoma"/>
      <w:sz w:val="16"/>
      <w:szCs w:val="16"/>
    </w:rPr>
  </w:style>
  <w:style w:type="paragraph" w:customStyle="1" w:styleId="Tblitemenumerated">
    <w:name w:val="Tbl item enumerated"/>
    <w:basedOn w:val="Enumerated1"/>
    <w:rsid w:val="00B47EDA"/>
    <w:pPr>
      <w:numPr>
        <w:numId w:val="17"/>
      </w:numPr>
      <w:tabs>
        <w:tab w:val="clear" w:pos="2318"/>
        <w:tab w:val="left" w:pos="446"/>
      </w:tabs>
      <w:ind w:left="446" w:right="0" w:hanging="446"/>
    </w:pPr>
  </w:style>
  <w:style w:type="paragraph" w:customStyle="1" w:styleId="Xref2Indented">
    <w:name w:val="Xref2Indented"/>
    <w:basedOn w:val="Xref"/>
    <w:rsid w:val="00B47EDA"/>
    <w:pPr>
      <w:ind w:left="1598"/>
    </w:pPr>
  </w:style>
  <w:style w:type="paragraph" w:customStyle="1" w:styleId="Xref3Indented">
    <w:name w:val="Xref3Indented"/>
    <w:basedOn w:val="Xref2Indented"/>
    <w:rsid w:val="00B47EDA"/>
    <w:pPr>
      <w:ind w:left="2045"/>
    </w:pPr>
  </w:style>
  <w:style w:type="paragraph" w:customStyle="1" w:styleId="NoteHeadingImp">
    <w:name w:val="Note Heading Imp"/>
    <w:basedOn w:val="Note"/>
    <w:link w:val="NoteHeadingImpChar"/>
    <w:rsid w:val="00B47EDA"/>
    <w:rPr>
      <w:b/>
      <w:i/>
      <w:color w:val="FF0000"/>
      <w:sz w:val="21"/>
    </w:rPr>
  </w:style>
  <w:style w:type="character" w:customStyle="1" w:styleId="NoteHeadingImpChar">
    <w:name w:val="Note Heading Imp Char"/>
    <w:basedOn w:val="NoteChar"/>
    <w:link w:val="NoteHeadingImp"/>
    <w:rsid w:val="00B47EDA"/>
    <w:rPr>
      <w:rFonts w:ascii="Arial" w:hAnsi="Arial"/>
      <w:b/>
      <w:i/>
      <w:color w:val="FF0000"/>
      <w:sz w:val="21"/>
      <w:szCs w:val="22"/>
      <w:shd w:val="pct10" w:color="auto" w:fill="FFFFFF"/>
    </w:rPr>
  </w:style>
  <w:style w:type="paragraph" w:customStyle="1" w:styleId="NoteHeadingHint">
    <w:name w:val="Note Heading Hint"/>
    <w:basedOn w:val="Note"/>
    <w:link w:val="NoteHeadingHintChar"/>
    <w:rsid w:val="00B47EDA"/>
    <w:rPr>
      <w:b/>
      <w:i/>
      <w:color w:val="800080"/>
      <w:sz w:val="21"/>
      <w:szCs w:val="21"/>
    </w:rPr>
  </w:style>
  <w:style w:type="character" w:customStyle="1" w:styleId="NoteHeadingHintChar">
    <w:name w:val="Note Heading Hint Char"/>
    <w:basedOn w:val="NoteChar"/>
    <w:link w:val="NoteHeadingHint"/>
    <w:rsid w:val="00B47EDA"/>
    <w:rPr>
      <w:rFonts w:ascii="Arial" w:hAnsi="Arial"/>
      <w:b/>
      <w:i/>
      <w:color w:val="800080"/>
      <w:sz w:val="21"/>
      <w:szCs w:val="21"/>
      <w:shd w:val="pct10" w:color="auto" w:fill="FFFFFF"/>
    </w:rPr>
  </w:style>
  <w:style w:type="paragraph" w:styleId="Fuzeile">
    <w:name w:val="footer"/>
    <w:basedOn w:val="Standard"/>
    <w:link w:val="FuzeileZchn"/>
    <w:uiPriority w:val="99"/>
    <w:semiHidden/>
    <w:rsid w:val="00B47EDA"/>
    <w:pPr>
      <w:tabs>
        <w:tab w:val="center" w:pos="4320"/>
        <w:tab w:val="right" w:pos="8640"/>
      </w:tabs>
    </w:pPr>
  </w:style>
  <w:style w:type="paragraph" w:customStyle="1" w:styleId="Enumerated3">
    <w:name w:val="Enumerated3"/>
    <w:rsid w:val="00B47EDA"/>
    <w:pPr>
      <w:numPr>
        <w:numId w:val="20"/>
      </w:numPr>
      <w:spacing w:before="120"/>
    </w:pPr>
    <w:rPr>
      <w:rFonts w:ascii="Arial" w:hAnsi="Arial"/>
      <w:sz w:val="22"/>
    </w:rPr>
  </w:style>
  <w:style w:type="numbering" w:styleId="ArtikelAbschnitt">
    <w:name w:val="Outline List 3"/>
    <w:basedOn w:val="KeineListe"/>
    <w:semiHidden/>
    <w:rsid w:val="00B47EDA"/>
    <w:pPr>
      <w:numPr>
        <w:numId w:val="25"/>
      </w:numPr>
    </w:pPr>
  </w:style>
  <w:style w:type="paragraph" w:customStyle="1" w:styleId="Enumerated1CAPS">
    <w:name w:val="Enumerated1CAPS"/>
    <w:basedOn w:val="Standard"/>
    <w:rsid w:val="00B47EDA"/>
    <w:pPr>
      <w:numPr>
        <w:numId w:val="21"/>
      </w:numPr>
      <w:spacing w:before="120"/>
    </w:pPr>
  </w:style>
  <w:style w:type="paragraph" w:customStyle="1" w:styleId="Header2">
    <w:name w:val="Header2"/>
    <w:basedOn w:val="Kopfzeile"/>
    <w:rsid w:val="00B47EDA"/>
    <w:pPr>
      <w:pBdr>
        <w:bottom w:val="single" w:sz="4" w:space="1" w:color="C02C2C"/>
      </w:pBdr>
      <w:tabs>
        <w:tab w:val="clear" w:pos="4320"/>
        <w:tab w:val="clear" w:pos="8640"/>
        <w:tab w:val="center" w:pos="5580"/>
        <w:tab w:val="right" w:pos="11160"/>
      </w:tabs>
      <w:spacing w:before="120"/>
      <w:ind w:right="0"/>
      <w:jc w:val="right"/>
    </w:pPr>
    <w:rPr>
      <w:color w:val="0569A5"/>
      <w:sz w:val="18"/>
    </w:rPr>
  </w:style>
  <w:style w:type="paragraph" w:styleId="Blocktext">
    <w:name w:val="Block Text"/>
    <w:basedOn w:val="Standard"/>
    <w:semiHidden/>
    <w:rsid w:val="00B47EDA"/>
    <w:pPr>
      <w:spacing w:after="120"/>
      <w:ind w:left="1440" w:right="1440"/>
    </w:pPr>
  </w:style>
  <w:style w:type="paragraph" w:customStyle="1" w:styleId="Enumerated3txt">
    <w:name w:val="Enumerated3 txt"/>
    <w:basedOn w:val="Standard"/>
    <w:rsid w:val="00B47EDA"/>
    <w:pPr>
      <w:spacing w:before="120"/>
      <w:ind w:left="2491"/>
    </w:pPr>
  </w:style>
  <w:style w:type="paragraph" w:styleId="Textkrper">
    <w:name w:val="Body Text"/>
    <w:basedOn w:val="Standard"/>
    <w:semiHidden/>
    <w:rsid w:val="00B47EDA"/>
    <w:pPr>
      <w:spacing w:after="120"/>
    </w:pPr>
  </w:style>
  <w:style w:type="paragraph" w:styleId="Textkrper2">
    <w:name w:val="Body Text 2"/>
    <w:basedOn w:val="Standard"/>
    <w:semiHidden/>
    <w:rsid w:val="00B47EDA"/>
    <w:pPr>
      <w:spacing w:after="120" w:line="480" w:lineRule="auto"/>
    </w:pPr>
  </w:style>
  <w:style w:type="paragraph" w:styleId="Textkrper3">
    <w:name w:val="Body Text 3"/>
    <w:basedOn w:val="Standard"/>
    <w:semiHidden/>
    <w:rsid w:val="00B47EDA"/>
    <w:pPr>
      <w:spacing w:after="120"/>
    </w:pPr>
    <w:rPr>
      <w:sz w:val="16"/>
      <w:szCs w:val="16"/>
    </w:rPr>
  </w:style>
  <w:style w:type="paragraph" w:styleId="Textkrper-Erstzeileneinzug">
    <w:name w:val="Body Text First Indent"/>
    <w:basedOn w:val="Textkrper"/>
    <w:semiHidden/>
    <w:rsid w:val="00B47EDA"/>
    <w:pPr>
      <w:ind w:firstLine="210"/>
    </w:pPr>
  </w:style>
  <w:style w:type="paragraph" w:styleId="Textkrper-Zeileneinzug">
    <w:name w:val="Body Text Indent"/>
    <w:basedOn w:val="Standard"/>
    <w:semiHidden/>
    <w:rsid w:val="00B47EDA"/>
    <w:pPr>
      <w:spacing w:after="120"/>
      <w:ind w:left="360"/>
    </w:pPr>
  </w:style>
  <w:style w:type="paragraph" w:styleId="Textkrper-Erstzeileneinzug2">
    <w:name w:val="Body Text First Indent 2"/>
    <w:basedOn w:val="Textkrper-Zeileneinzug"/>
    <w:semiHidden/>
    <w:rsid w:val="00B47EDA"/>
    <w:pPr>
      <w:ind w:firstLine="210"/>
    </w:pPr>
  </w:style>
  <w:style w:type="paragraph" w:styleId="Textkrper-Einzug2">
    <w:name w:val="Body Text Indent 2"/>
    <w:basedOn w:val="Standard"/>
    <w:semiHidden/>
    <w:rsid w:val="00B47EDA"/>
    <w:pPr>
      <w:spacing w:after="120" w:line="480" w:lineRule="auto"/>
      <w:ind w:left="360"/>
    </w:pPr>
  </w:style>
  <w:style w:type="paragraph" w:styleId="Textkrper-Einzug3">
    <w:name w:val="Body Text Indent 3"/>
    <w:basedOn w:val="Standard"/>
    <w:semiHidden/>
    <w:rsid w:val="00B47EDA"/>
    <w:pPr>
      <w:spacing w:after="120"/>
      <w:ind w:left="360"/>
    </w:pPr>
    <w:rPr>
      <w:sz w:val="16"/>
      <w:szCs w:val="16"/>
    </w:rPr>
  </w:style>
  <w:style w:type="paragraph" w:styleId="Gruformel">
    <w:name w:val="Closing"/>
    <w:basedOn w:val="Standard"/>
    <w:semiHidden/>
    <w:rsid w:val="00B47EDA"/>
    <w:pPr>
      <w:ind w:left="4320"/>
    </w:pPr>
  </w:style>
  <w:style w:type="paragraph" w:styleId="Datum">
    <w:name w:val="Date"/>
    <w:basedOn w:val="Standard"/>
    <w:next w:val="Standard"/>
    <w:semiHidden/>
    <w:rsid w:val="00B47EDA"/>
  </w:style>
  <w:style w:type="paragraph" w:styleId="E-Mail-Signatur">
    <w:name w:val="E-mail Signature"/>
    <w:basedOn w:val="Standard"/>
    <w:semiHidden/>
    <w:rsid w:val="00B47EDA"/>
  </w:style>
  <w:style w:type="character" w:styleId="Hervorhebung">
    <w:name w:val="Emphasis"/>
    <w:basedOn w:val="Absatz-Standardschriftart"/>
    <w:qFormat/>
    <w:rsid w:val="00B47EDA"/>
    <w:rPr>
      <w:i/>
      <w:iCs/>
    </w:rPr>
  </w:style>
  <w:style w:type="paragraph" w:styleId="Umschlagadresse">
    <w:name w:val="envelope address"/>
    <w:basedOn w:val="Standard"/>
    <w:semiHidden/>
    <w:rsid w:val="00B47EDA"/>
    <w:pPr>
      <w:framePr w:w="7920" w:h="1980" w:hRule="exact" w:hSpace="180" w:wrap="auto" w:hAnchor="page" w:xAlign="center" w:yAlign="bottom"/>
      <w:ind w:left="2880"/>
    </w:pPr>
    <w:rPr>
      <w:rFonts w:cs="Arial"/>
      <w:sz w:val="24"/>
      <w:szCs w:val="24"/>
    </w:rPr>
  </w:style>
  <w:style w:type="paragraph" w:styleId="Umschlagabsenderadresse">
    <w:name w:val="envelope return"/>
    <w:basedOn w:val="Standard"/>
    <w:semiHidden/>
    <w:rsid w:val="00B47EDA"/>
    <w:rPr>
      <w:rFonts w:cs="Arial"/>
    </w:rPr>
  </w:style>
  <w:style w:type="character" w:styleId="BesuchterLink">
    <w:name w:val="FollowedHyperlink"/>
    <w:basedOn w:val="Absatz-Standardschriftart"/>
    <w:semiHidden/>
    <w:rsid w:val="00B47EDA"/>
    <w:rPr>
      <w:color w:val="800080"/>
      <w:u w:val="single"/>
    </w:rPr>
  </w:style>
  <w:style w:type="character" w:styleId="HTMLAkronym">
    <w:name w:val="HTML Acronym"/>
    <w:basedOn w:val="Absatz-Standardschriftart"/>
    <w:semiHidden/>
    <w:rsid w:val="00B47EDA"/>
  </w:style>
  <w:style w:type="paragraph" w:styleId="HTMLAdresse">
    <w:name w:val="HTML Address"/>
    <w:basedOn w:val="Standard"/>
    <w:semiHidden/>
    <w:rsid w:val="00B47EDA"/>
    <w:rPr>
      <w:i/>
      <w:iCs/>
    </w:rPr>
  </w:style>
  <w:style w:type="character" w:styleId="HTMLZitat">
    <w:name w:val="HTML Cite"/>
    <w:basedOn w:val="Absatz-Standardschriftart"/>
    <w:semiHidden/>
    <w:rsid w:val="00B47EDA"/>
    <w:rPr>
      <w:i/>
      <w:iCs/>
    </w:rPr>
  </w:style>
  <w:style w:type="character" w:styleId="HTMLCode">
    <w:name w:val="HTML Code"/>
    <w:basedOn w:val="Absatz-Standardschriftart"/>
    <w:semiHidden/>
    <w:rsid w:val="00B47EDA"/>
    <w:rPr>
      <w:rFonts w:ascii="Courier New" w:hAnsi="Courier New" w:cs="Courier New"/>
      <w:sz w:val="20"/>
      <w:szCs w:val="20"/>
    </w:rPr>
  </w:style>
  <w:style w:type="character" w:styleId="HTMLDefinition">
    <w:name w:val="HTML Definition"/>
    <w:basedOn w:val="Absatz-Standardschriftart"/>
    <w:semiHidden/>
    <w:rsid w:val="00B47EDA"/>
    <w:rPr>
      <w:i/>
      <w:iCs/>
    </w:rPr>
  </w:style>
  <w:style w:type="character" w:styleId="HTMLTastatur">
    <w:name w:val="HTML Keyboard"/>
    <w:basedOn w:val="Absatz-Standardschriftart"/>
    <w:semiHidden/>
    <w:rsid w:val="00B47EDA"/>
    <w:rPr>
      <w:rFonts w:ascii="Courier New" w:hAnsi="Courier New" w:cs="Courier New"/>
      <w:sz w:val="20"/>
      <w:szCs w:val="20"/>
    </w:rPr>
  </w:style>
  <w:style w:type="paragraph" w:styleId="HTMLVorformatiert">
    <w:name w:val="HTML Preformatted"/>
    <w:basedOn w:val="Standard"/>
    <w:semiHidden/>
    <w:rsid w:val="00B47EDA"/>
    <w:rPr>
      <w:rFonts w:ascii="Courier New" w:hAnsi="Courier New" w:cs="Courier New"/>
    </w:rPr>
  </w:style>
  <w:style w:type="character" w:styleId="HTMLBeispiel">
    <w:name w:val="HTML Sample"/>
    <w:basedOn w:val="Absatz-Standardschriftart"/>
    <w:semiHidden/>
    <w:rsid w:val="00B47EDA"/>
    <w:rPr>
      <w:rFonts w:ascii="Courier New" w:hAnsi="Courier New" w:cs="Courier New"/>
    </w:rPr>
  </w:style>
  <w:style w:type="character" w:styleId="HTMLSchreibmaschine">
    <w:name w:val="HTML Typewriter"/>
    <w:basedOn w:val="Absatz-Standardschriftart"/>
    <w:semiHidden/>
    <w:rsid w:val="00B47EDA"/>
    <w:rPr>
      <w:rFonts w:ascii="Courier New" w:hAnsi="Courier New" w:cs="Courier New"/>
      <w:sz w:val="20"/>
      <w:szCs w:val="20"/>
    </w:rPr>
  </w:style>
  <w:style w:type="character" w:styleId="HTMLVariable">
    <w:name w:val="HTML Variable"/>
    <w:basedOn w:val="Absatz-Standardschriftart"/>
    <w:semiHidden/>
    <w:rsid w:val="00B47EDA"/>
    <w:rPr>
      <w:i/>
      <w:iCs/>
    </w:rPr>
  </w:style>
  <w:style w:type="character" w:styleId="Zeilennummer">
    <w:name w:val="line number"/>
    <w:basedOn w:val="Absatz-Standardschriftart"/>
    <w:semiHidden/>
    <w:rsid w:val="00B47EDA"/>
  </w:style>
  <w:style w:type="paragraph" w:styleId="Liste">
    <w:name w:val="List"/>
    <w:basedOn w:val="Standard"/>
    <w:semiHidden/>
    <w:rsid w:val="00B47EDA"/>
    <w:pPr>
      <w:ind w:left="360" w:hanging="360"/>
    </w:pPr>
  </w:style>
  <w:style w:type="paragraph" w:styleId="Liste2">
    <w:name w:val="List 2"/>
    <w:basedOn w:val="Standard"/>
    <w:semiHidden/>
    <w:rsid w:val="00B47EDA"/>
    <w:pPr>
      <w:ind w:hanging="360"/>
    </w:pPr>
  </w:style>
  <w:style w:type="paragraph" w:styleId="Liste3">
    <w:name w:val="List 3"/>
    <w:basedOn w:val="Standard"/>
    <w:semiHidden/>
    <w:rsid w:val="00B47EDA"/>
    <w:pPr>
      <w:ind w:left="1080" w:hanging="360"/>
    </w:pPr>
  </w:style>
  <w:style w:type="paragraph" w:styleId="Liste4">
    <w:name w:val="List 4"/>
    <w:basedOn w:val="Standard"/>
    <w:semiHidden/>
    <w:rsid w:val="00B47EDA"/>
    <w:pPr>
      <w:ind w:left="1440" w:hanging="360"/>
    </w:pPr>
  </w:style>
  <w:style w:type="paragraph" w:styleId="Liste5">
    <w:name w:val="List 5"/>
    <w:basedOn w:val="Standard"/>
    <w:semiHidden/>
    <w:rsid w:val="00B47EDA"/>
    <w:pPr>
      <w:ind w:left="1800" w:hanging="360"/>
    </w:pPr>
  </w:style>
  <w:style w:type="paragraph" w:styleId="Aufzhlungszeichen">
    <w:name w:val="List Bullet"/>
    <w:basedOn w:val="Standard"/>
    <w:autoRedefine/>
    <w:semiHidden/>
    <w:rsid w:val="00B47EDA"/>
    <w:pPr>
      <w:numPr>
        <w:numId w:val="1"/>
      </w:numPr>
    </w:pPr>
  </w:style>
  <w:style w:type="paragraph" w:styleId="Aufzhlungszeichen2">
    <w:name w:val="List Bullet 2"/>
    <w:basedOn w:val="Standard"/>
    <w:autoRedefine/>
    <w:semiHidden/>
    <w:rsid w:val="00B47EDA"/>
    <w:pPr>
      <w:numPr>
        <w:numId w:val="2"/>
      </w:numPr>
    </w:pPr>
  </w:style>
  <w:style w:type="paragraph" w:styleId="Aufzhlungszeichen3">
    <w:name w:val="List Bullet 3"/>
    <w:basedOn w:val="Standard"/>
    <w:autoRedefine/>
    <w:semiHidden/>
    <w:rsid w:val="00B47EDA"/>
    <w:pPr>
      <w:numPr>
        <w:numId w:val="3"/>
      </w:numPr>
    </w:pPr>
  </w:style>
  <w:style w:type="paragraph" w:styleId="Aufzhlungszeichen4">
    <w:name w:val="List Bullet 4"/>
    <w:basedOn w:val="Standard"/>
    <w:autoRedefine/>
    <w:semiHidden/>
    <w:rsid w:val="00B47EDA"/>
    <w:pPr>
      <w:numPr>
        <w:numId w:val="4"/>
      </w:numPr>
    </w:pPr>
  </w:style>
  <w:style w:type="paragraph" w:styleId="Aufzhlungszeichen5">
    <w:name w:val="List Bullet 5"/>
    <w:basedOn w:val="Standard"/>
    <w:autoRedefine/>
    <w:semiHidden/>
    <w:rsid w:val="00B47EDA"/>
    <w:pPr>
      <w:numPr>
        <w:numId w:val="5"/>
      </w:numPr>
    </w:pPr>
  </w:style>
  <w:style w:type="paragraph" w:styleId="Listenfortsetzung">
    <w:name w:val="List Continue"/>
    <w:basedOn w:val="Standard"/>
    <w:semiHidden/>
    <w:rsid w:val="00B47EDA"/>
    <w:pPr>
      <w:spacing w:after="120"/>
      <w:ind w:left="360"/>
    </w:pPr>
  </w:style>
  <w:style w:type="paragraph" w:styleId="Listenfortsetzung2">
    <w:name w:val="List Continue 2"/>
    <w:basedOn w:val="Standard"/>
    <w:semiHidden/>
    <w:rsid w:val="00B47EDA"/>
    <w:pPr>
      <w:spacing w:after="120"/>
    </w:pPr>
  </w:style>
  <w:style w:type="paragraph" w:styleId="Listenfortsetzung3">
    <w:name w:val="List Continue 3"/>
    <w:basedOn w:val="Standard"/>
    <w:semiHidden/>
    <w:rsid w:val="00B47EDA"/>
    <w:pPr>
      <w:spacing w:after="120"/>
      <w:ind w:left="1080"/>
    </w:pPr>
  </w:style>
  <w:style w:type="paragraph" w:styleId="Listenfortsetzung4">
    <w:name w:val="List Continue 4"/>
    <w:basedOn w:val="Standard"/>
    <w:semiHidden/>
    <w:rsid w:val="00B47EDA"/>
    <w:pPr>
      <w:spacing w:after="120"/>
      <w:ind w:left="1440"/>
    </w:pPr>
  </w:style>
  <w:style w:type="paragraph" w:styleId="Listenfortsetzung5">
    <w:name w:val="List Continue 5"/>
    <w:basedOn w:val="Standard"/>
    <w:semiHidden/>
    <w:rsid w:val="00B47EDA"/>
    <w:pPr>
      <w:spacing w:after="120"/>
      <w:ind w:left="1800"/>
    </w:pPr>
  </w:style>
  <w:style w:type="paragraph" w:styleId="Listennummer">
    <w:name w:val="List Number"/>
    <w:basedOn w:val="Standard"/>
    <w:semiHidden/>
    <w:rsid w:val="00B47EDA"/>
    <w:pPr>
      <w:numPr>
        <w:numId w:val="6"/>
      </w:numPr>
    </w:pPr>
  </w:style>
  <w:style w:type="paragraph" w:styleId="Listennummer2">
    <w:name w:val="List Number 2"/>
    <w:basedOn w:val="Standard"/>
    <w:semiHidden/>
    <w:rsid w:val="00B47EDA"/>
    <w:pPr>
      <w:numPr>
        <w:numId w:val="7"/>
      </w:numPr>
    </w:pPr>
  </w:style>
  <w:style w:type="paragraph" w:styleId="Listennummer3">
    <w:name w:val="List Number 3"/>
    <w:basedOn w:val="Standard"/>
    <w:semiHidden/>
    <w:rsid w:val="00B47EDA"/>
    <w:pPr>
      <w:numPr>
        <w:numId w:val="8"/>
      </w:numPr>
    </w:pPr>
  </w:style>
  <w:style w:type="paragraph" w:styleId="Listennummer4">
    <w:name w:val="List Number 4"/>
    <w:basedOn w:val="Standard"/>
    <w:semiHidden/>
    <w:rsid w:val="00B47EDA"/>
    <w:pPr>
      <w:numPr>
        <w:numId w:val="9"/>
      </w:numPr>
    </w:pPr>
  </w:style>
  <w:style w:type="paragraph" w:styleId="Listennummer5">
    <w:name w:val="List Number 5"/>
    <w:basedOn w:val="Standard"/>
    <w:semiHidden/>
    <w:rsid w:val="00B47EDA"/>
    <w:pPr>
      <w:numPr>
        <w:numId w:val="10"/>
      </w:numPr>
    </w:pPr>
  </w:style>
  <w:style w:type="paragraph" w:styleId="Nachrichtenkopf">
    <w:name w:val="Message Header"/>
    <w:basedOn w:val="Standard"/>
    <w:semiHidden/>
    <w:rsid w:val="00B47EDA"/>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szCs w:val="24"/>
    </w:rPr>
  </w:style>
  <w:style w:type="paragraph" w:styleId="StandardWeb">
    <w:name w:val="Normal (Web)"/>
    <w:basedOn w:val="Standard"/>
    <w:semiHidden/>
    <w:rsid w:val="00B47EDA"/>
    <w:rPr>
      <w:rFonts w:ascii="Times New Roman" w:hAnsi="Times New Roman"/>
      <w:sz w:val="24"/>
      <w:szCs w:val="24"/>
    </w:rPr>
  </w:style>
  <w:style w:type="paragraph" w:styleId="Standardeinzug">
    <w:name w:val="Normal Indent"/>
    <w:basedOn w:val="Standard"/>
    <w:semiHidden/>
    <w:rsid w:val="00B47EDA"/>
  </w:style>
  <w:style w:type="paragraph" w:styleId="Anrede">
    <w:name w:val="Salutation"/>
    <w:basedOn w:val="Standard"/>
    <w:next w:val="Standard"/>
    <w:semiHidden/>
    <w:rsid w:val="00B47EDA"/>
  </w:style>
  <w:style w:type="paragraph" w:styleId="Unterschrift">
    <w:name w:val="Signature"/>
    <w:basedOn w:val="Standard"/>
    <w:semiHidden/>
    <w:rsid w:val="00B47EDA"/>
    <w:pPr>
      <w:ind w:left="4320"/>
    </w:pPr>
  </w:style>
  <w:style w:type="character" w:styleId="Fett">
    <w:name w:val="Strong"/>
    <w:basedOn w:val="Absatz-Standardschriftart"/>
    <w:qFormat/>
    <w:rsid w:val="00B47EDA"/>
    <w:rPr>
      <w:b/>
      <w:bCs/>
    </w:rPr>
  </w:style>
  <w:style w:type="paragraph" w:styleId="Untertitel">
    <w:name w:val="Subtitle"/>
    <w:basedOn w:val="Standard"/>
    <w:qFormat/>
    <w:rsid w:val="00B47EDA"/>
    <w:pPr>
      <w:spacing w:after="60"/>
      <w:jc w:val="center"/>
      <w:outlineLvl w:val="1"/>
    </w:pPr>
    <w:rPr>
      <w:rFonts w:cs="Arial"/>
      <w:sz w:val="24"/>
      <w:szCs w:val="24"/>
    </w:rPr>
  </w:style>
  <w:style w:type="table" w:styleId="Tabelle3D-Effekt1">
    <w:name w:val="Table 3D effects 1"/>
    <w:basedOn w:val="NormaleTabelle"/>
    <w:semiHidden/>
    <w:rsid w:val="00B47EDA"/>
    <w:pPr>
      <w:ind w:left="1152" w:right="1152"/>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B47EDA"/>
    <w:pPr>
      <w:ind w:left="1152" w:right="1152"/>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B47EDA"/>
    <w:pPr>
      <w:ind w:left="1152" w:right="1152"/>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1">
    <w:name w:val="Table Classic 1"/>
    <w:basedOn w:val="NormaleTabelle"/>
    <w:semiHidden/>
    <w:rsid w:val="00B47EDA"/>
    <w:pPr>
      <w:ind w:left="1152" w:right="1152"/>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B47EDA"/>
    <w:pPr>
      <w:ind w:left="1152" w:right="1152"/>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B47EDA"/>
    <w:pPr>
      <w:ind w:left="1152" w:right="1152"/>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B47EDA"/>
    <w:pPr>
      <w:ind w:left="1152" w:right="1152"/>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Farbig1">
    <w:name w:val="Table Colorful 1"/>
    <w:basedOn w:val="NormaleTabelle"/>
    <w:semiHidden/>
    <w:rsid w:val="00B47EDA"/>
    <w:pPr>
      <w:ind w:left="1152" w:right="1152"/>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B47EDA"/>
    <w:pPr>
      <w:ind w:left="1152" w:right="1152"/>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B47EDA"/>
    <w:pPr>
      <w:ind w:left="1152" w:right="1152"/>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Spalten1">
    <w:name w:val="Table Columns 1"/>
    <w:basedOn w:val="NormaleTabelle"/>
    <w:semiHidden/>
    <w:rsid w:val="00B47EDA"/>
    <w:pPr>
      <w:ind w:left="1152" w:right="1152"/>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B47EDA"/>
    <w:pPr>
      <w:ind w:left="1152" w:right="1152"/>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B47EDA"/>
    <w:pPr>
      <w:ind w:left="1152" w:right="1152"/>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B47EDA"/>
    <w:pPr>
      <w:ind w:left="1152" w:right="1152"/>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B47EDA"/>
    <w:pPr>
      <w:ind w:left="1152" w:right="1152"/>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Aktuell">
    <w:name w:val="Table Contemporary"/>
    <w:basedOn w:val="NormaleTabelle"/>
    <w:semiHidden/>
    <w:rsid w:val="00B47EDA"/>
    <w:pPr>
      <w:ind w:left="1152" w:right="1152"/>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legant">
    <w:name w:val="Table Elegant"/>
    <w:basedOn w:val="NormaleTabelle"/>
    <w:semiHidden/>
    <w:rsid w:val="00B47EDA"/>
    <w:pPr>
      <w:ind w:left="1152" w:right="1152"/>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nraster">
    <w:name w:val="Table Grid"/>
    <w:basedOn w:val="NormaleTabelle"/>
    <w:uiPriority w:val="59"/>
    <w:rsid w:val="00B47EDA"/>
    <w:pPr>
      <w:ind w:left="1152" w:right="1152"/>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Raster1">
    <w:name w:val="Table Grid 1"/>
    <w:basedOn w:val="NormaleTabelle"/>
    <w:semiHidden/>
    <w:rsid w:val="00B47EDA"/>
    <w:pPr>
      <w:ind w:left="1152" w:right="1152"/>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B47EDA"/>
    <w:pPr>
      <w:ind w:left="1152" w:right="1152"/>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B47EDA"/>
    <w:pPr>
      <w:ind w:left="1152" w:right="1152"/>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B47EDA"/>
    <w:pPr>
      <w:ind w:left="1152" w:right="1152"/>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B47EDA"/>
    <w:pPr>
      <w:ind w:left="1152" w:right="1152"/>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B47EDA"/>
    <w:pPr>
      <w:ind w:left="1152" w:right="1152"/>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B47EDA"/>
    <w:pPr>
      <w:ind w:left="1152" w:right="1152"/>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B47EDA"/>
    <w:pPr>
      <w:ind w:left="1152" w:right="1152"/>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Liste1">
    <w:name w:val="Table List 1"/>
    <w:basedOn w:val="NormaleTabelle"/>
    <w:semiHidden/>
    <w:rsid w:val="00B47EDA"/>
    <w:pPr>
      <w:ind w:left="1152" w:right="1152"/>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B47EDA"/>
    <w:pPr>
      <w:ind w:left="1152" w:right="1152"/>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B47EDA"/>
    <w:pPr>
      <w:ind w:left="1152" w:right="1152"/>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B47EDA"/>
    <w:pPr>
      <w:ind w:left="1152" w:right="1152"/>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B47EDA"/>
    <w:pPr>
      <w:ind w:left="1152" w:right="1152"/>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B47EDA"/>
    <w:pPr>
      <w:ind w:left="1152" w:right="1152"/>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B47EDA"/>
    <w:pPr>
      <w:ind w:left="1152" w:right="1152"/>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B47EDA"/>
    <w:pPr>
      <w:ind w:left="1152" w:right="1152"/>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B47EDA"/>
    <w:pPr>
      <w:ind w:left="1152" w:right="1152"/>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Einfach1">
    <w:name w:val="Table Simple 1"/>
    <w:basedOn w:val="NormaleTabelle"/>
    <w:semiHidden/>
    <w:rsid w:val="00B47EDA"/>
    <w:pPr>
      <w:ind w:left="1152" w:right="1152"/>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B47EDA"/>
    <w:pPr>
      <w:ind w:left="1152" w:right="1152"/>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B47EDA"/>
    <w:pPr>
      <w:ind w:left="1152" w:right="1152"/>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semiHidden/>
    <w:rsid w:val="00B47EDA"/>
    <w:pPr>
      <w:ind w:left="1152" w:right="1152"/>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B47EDA"/>
    <w:pPr>
      <w:ind w:left="1152" w:right="1152"/>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semiHidden/>
    <w:rsid w:val="00B47EDA"/>
    <w:pPr>
      <w:ind w:left="1152" w:right="1152"/>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Web1">
    <w:name w:val="Table Web 1"/>
    <w:basedOn w:val="NormaleTabelle"/>
    <w:semiHidden/>
    <w:rsid w:val="00B47EDA"/>
    <w:pPr>
      <w:ind w:left="1152" w:right="1152"/>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B47EDA"/>
    <w:pPr>
      <w:ind w:left="1152" w:right="1152"/>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B47EDA"/>
    <w:pPr>
      <w:ind w:left="1152" w:right="1152"/>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headerCharChar">
    <w:name w:val="Table header Char Char"/>
    <w:basedOn w:val="Standard"/>
    <w:link w:val="TableheaderCharCharChar"/>
    <w:rsid w:val="00B47EDA"/>
    <w:pPr>
      <w:ind w:left="0" w:right="0"/>
    </w:pPr>
    <w:rPr>
      <w:b/>
      <w:color w:val="000080"/>
    </w:rPr>
  </w:style>
  <w:style w:type="character" w:customStyle="1" w:styleId="TableheaderCharCharChar">
    <w:name w:val="Table header Char Char Char"/>
    <w:basedOn w:val="Absatz-Standardschriftart"/>
    <w:link w:val="TableheaderCharChar"/>
    <w:rsid w:val="00B47EDA"/>
    <w:rPr>
      <w:rFonts w:ascii="Arial" w:hAnsi="Arial"/>
      <w:b/>
      <w:color w:val="000080"/>
      <w:sz w:val="22"/>
      <w:lang w:val="fr-FR" w:eastAsia="fr-FR" w:bidi="fr-FR"/>
    </w:rPr>
  </w:style>
  <w:style w:type="paragraph" w:customStyle="1" w:styleId="Tableitemsmall">
    <w:name w:val="Table item small"/>
    <w:basedOn w:val="Tableitem"/>
    <w:rsid w:val="00B47EDA"/>
    <w:rPr>
      <w:sz w:val="18"/>
    </w:rPr>
  </w:style>
  <w:style w:type="paragraph" w:customStyle="1" w:styleId="Tableheadersmall">
    <w:name w:val="Table header small"/>
    <w:basedOn w:val="Tableheader"/>
    <w:rsid w:val="00B47EDA"/>
    <w:rPr>
      <w:sz w:val="18"/>
    </w:rPr>
  </w:style>
  <w:style w:type="paragraph" w:customStyle="1" w:styleId="Normalsmall">
    <w:name w:val="Normal small"/>
    <w:basedOn w:val="Standard"/>
    <w:rsid w:val="00B47EDA"/>
    <w:rPr>
      <w:sz w:val="18"/>
    </w:rPr>
  </w:style>
  <w:style w:type="paragraph" w:customStyle="1" w:styleId="Bulleted1tight">
    <w:name w:val="Bulleted 1 tight"/>
    <w:basedOn w:val="Bulleted1"/>
    <w:rsid w:val="00B47EDA"/>
    <w:pPr>
      <w:spacing w:before="0"/>
    </w:pPr>
  </w:style>
  <w:style w:type="character" w:customStyle="1" w:styleId="Enumerated2Char">
    <w:name w:val="Enumerated2 Char"/>
    <w:basedOn w:val="Absatz-Standardschriftart"/>
    <w:link w:val="Enumerated2"/>
    <w:rsid w:val="00B47EDA"/>
    <w:rPr>
      <w:rFonts w:ascii="Arial" w:hAnsi="Arial"/>
    </w:rPr>
  </w:style>
  <w:style w:type="paragraph" w:customStyle="1" w:styleId="Bulleted2tight">
    <w:name w:val="Bulleted2 tight"/>
    <w:basedOn w:val="Bulleted2"/>
    <w:rsid w:val="00B47EDA"/>
    <w:pPr>
      <w:spacing w:before="0"/>
    </w:pPr>
  </w:style>
  <w:style w:type="character" w:customStyle="1" w:styleId="berschrift3Zchn">
    <w:name w:val="Überschrift 3 Zchn"/>
    <w:basedOn w:val="Absatz-Standardschriftart"/>
    <w:link w:val="berschrift3"/>
    <w:rsid w:val="00C915A9"/>
    <w:rPr>
      <w:rFonts w:ascii="Arial" w:hAnsi="Arial"/>
      <w:b/>
      <w:color w:val="990000"/>
      <w:sz w:val="24"/>
      <w:lang w:val="fr-FR" w:eastAsia="fr-FR" w:bidi="fr-FR"/>
    </w:rPr>
  </w:style>
  <w:style w:type="character" w:customStyle="1" w:styleId="berschrift5Zchn">
    <w:name w:val="Überschrift 5 Zchn"/>
    <w:basedOn w:val="Absatz-Standardschriftart"/>
    <w:link w:val="berschrift5"/>
    <w:rsid w:val="00C915A9"/>
    <w:rPr>
      <w:rFonts w:ascii="Arial" w:hAnsi="Arial"/>
      <w:lang w:val="fr-FR" w:eastAsia="fr-FR" w:bidi="fr-FR"/>
    </w:rPr>
  </w:style>
  <w:style w:type="paragraph" w:styleId="Kommentarthema">
    <w:name w:val="annotation subject"/>
    <w:basedOn w:val="Kommentartext"/>
    <w:next w:val="Kommentartext"/>
    <w:link w:val="KommentarthemaZchn"/>
    <w:rsid w:val="001B4C73"/>
    <w:rPr>
      <w:b/>
      <w:bCs/>
    </w:rPr>
  </w:style>
  <w:style w:type="character" w:customStyle="1" w:styleId="KommentartextZchn">
    <w:name w:val="Kommentartext Zchn"/>
    <w:basedOn w:val="Absatz-Standardschriftart"/>
    <w:link w:val="Kommentartext"/>
    <w:semiHidden/>
    <w:rsid w:val="001B4C73"/>
    <w:rPr>
      <w:rFonts w:ascii="Arial" w:hAnsi="Arial"/>
    </w:rPr>
  </w:style>
  <w:style w:type="character" w:customStyle="1" w:styleId="KommentarthemaZchn">
    <w:name w:val="Kommentarthema Zchn"/>
    <w:basedOn w:val="KommentartextZchn"/>
    <w:link w:val="Kommentarthema"/>
    <w:rsid w:val="001B4C73"/>
    <w:rPr>
      <w:rFonts w:ascii="Arial" w:hAnsi="Arial"/>
    </w:rPr>
  </w:style>
  <w:style w:type="paragraph" w:styleId="Inhaltsverzeichnisberschrift">
    <w:name w:val="TOC Heading"/>
    <w:basedOn w:val="berschrift1"/>
    <w:next w:val="Standard"/>
    <w:uiPriority w:val="39"/>
    <w:qFormat/>
    <w:rsid w:val="001B4C73"/>
    <w:pPr>
      <w:keepLines/>
      <w:spacing w:before="480" w:after="0" w:line="276" w:lineRule="auto"/>
      <w:ind w:left="0" w:right="0"/>
      <w:outlineLvl w:val="9"/>
    </w:pPr>
    <w:rPr>
      <w:rFonts w:ascii="Cambria" w:hAnsi="Cambria"/>
      <w:bCs w:val="0"/>
      <w:color w:val="365F91"/>
      <w:sz w:val="28"/>
      <w:szCs w:val="28"/>
    </w:rPr>
  </w:style>
  <w:style w:type="paragraph" w:styleId="Listenabsatz">
    <w:name w:val="List Paragraph"/>
    <w:basedOn w:val="Standard"/>
    <w:uiPriority w:val="34"/>
    <w:qFormat/>
    <w:rsid w:val="004304C5"/>
    <w:pPr>
      <w:contextualSpacing/>
    </w:pPr>
  </w:style>
  <w:style w:type="character" w:customStyle="1" w:styleId="EmailStyle2251">
    <w:name w:val="EmailStyle2251"/>
    <w:basedOn w:val="Absatz-Standardschriftart"/>
    <w:semiHidden/>
    <w:rsid w:val="00501A97"/>
    <w:rPr>
      <w:rFonts w:ascii="Arial" w:hAnsi="Arial" w:cs="Arial"/>
      <w:color w:val="000080"/>
      <w:sz w:val="20"/>
      <w:szCs w:val="20"/>
    </w:rPr>
  </w:style>
  <w:style w:type="character" w:customStyle="1" w:styleId="FuzeileZchn">
    <w:name w:val="Fußzeile Zchn"/>
    <w:basedOn w:val="Absatz-Standardschriftart"/>
    <w:link w:val="Fuzeile"/>
    <w:uiPriority w:val="99"/>
    <w:semiHidden/>
    <w:rsid w:val="00A27BD5"/>
    <w:rPr>
      <w:rFonts w:ascii="Arial" w:hAnsi="Arial"/>
    </w:rPr>
  </w:style>
  <w:style w:type="character" w:customStyle="1" w:styleId="hps">
    <w:name w:val="hps"/>
    <w:basedOn w:val="Absatz-Standardschriftart"/>
    <w:rsid w:val="00180801"/>
  </w:style>
  <w:style w:type="paragraph" w:customStyle="1" w:styleId="Default">
    <w:name w:val="Default"/>
    <w:rsid w:val="000F5FFE"/>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58437">
      <w:bodyDiv w:val="1"/>
      <w:marLeft w:val="0"/>
      <w:marRight w:val="0"/>
      <w:marTop w:val="0"/>
      <w:marBottom w:val="0"/>
      <w:divBdr>
        <w:top w:val="none" w:sz="0" w:space="0" w:color="auto"/>
        <w:left w:val="none" w:sz="0" w:space="0" w:color="auto"/>
        <w:bottom w:val="none" w:sz="0" w:space="0" w:color="auto"/>
        <w:right w:val="none" w:sz="0" w:space="0" w:color="auto"/>
      </w:divBdr>
    </w:div>
    <w:div w:id="274480191">
      <w:bodyDiv w:val="1"/>
      <w:marLeft w:val="0"/>
      <w:marRight w:val="0"/>
      <w:marTop w:val="0"/>
      <w:marBottom w:val="0"/>
      <w:divBdr>
        <w:top w:val="none" w:sz="0" w:space="0" w:color="auto"/>
        <w:left w:val="none" w:sz="0" w:space="0" w:color="auto"/>
        <w:bottom w:val="none" w:sz="0" w:space="0" w:color="auto"/>
        <w:right w:val="none" w:sz="0" w:space="0" w:color="auto"/>
      </w:divBdr>
    </w:div>
    <w:div w:id="1024983282">
      <w:bodyDiv w:val="1"/>
      <w:marLeft w:val="0"/>
      <w:marRight w:val="0"/>
      <w:marTop w:val="0"/>
      <w:marBottom w:val="0"/>
      <w:divBdr>
        <w:top w:val="none" w:sz="0" w:space="0" w:color="auto"/>
        <w:left w:val="none" w:sz="0" w:space="0" w:color="auto"/>
        <w:bottom w:val="none" w:sz="0" w:space="0" w:color="auto"/>
        <w:right w:val="none" w:sz="0" w:space="0" w:color="auto"/>
      </w:divBdr>
      <w:divsChild>
        <w:div w:id="1645815519">
          <w:marLeft w:val="0"/>
          <w:marRight w:val="0"/>
          <w:marTop w:val="0"/>
          <w:marBottom w:val="0"/>
          <w:divBdr>
            <w:top w:val="none" w:sz="0" w:space="0" w:color="auto"/>
            <w:left w:val="none" w:sz="0" w:space="0" w:color="auto"/>
            <w:bottom w:val="none" w:sz="0" w:space="0" w:color="auto"/>
            <w:right w:val="none" w:sz="0" w:space="0" w:color="auto"/>
          </w:divBdr>
        </w:div>
      </w:divsChild>
    </w:div>
    <w:div w:id="1260286816">
      <w:bodyDiv w:val="1"/>
      <w:marLeft w:val="0"/>
      <w:marRight w:val="0"/>
      <w:marTop w:val="0"/>
      <w:marBottom w:val="0"/>
      <w:divBdr>
        <w:top w:val="none" w:sz="0" w:space="0" w:color="auto"/>
        <w:left w:val="none" w:sz="0" w:space="0" w:color="auto"/>
        <w:bottom w:val="none" w:sz="0" w:space="0" w:color="auto"/>
        <w:right w:val="none" w:sz="0" w:space="0" w:color="auto"/>
      </w:divBdr>
    </w:div>
    <w:div w:id="1461411801">
      <w:bodyDiv w:val="1"/>
      <w:marLeft w:val="0"/>
      <w:marRight w:val="0"/>
      <w:marTop w:val="0"/>
      <w:marBottom w:val="0"/>
      <w:divBdr>
        <w:top w:val="none" w:sz="0" w:space="0" w:color="auto"/>
        <w:left w:val="none" w:sz="0" w:space="0" w:color="auto"/>
        <w:bottom w:val="none" w:sz="0" w:space="0" w:color="auto"/>
        <w:right w:val="none" w:sz="0" w:space="0" w:color="auto"/>
      </w:divBdr>
    </w:div>
    <w:div w:id="1622607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indows.microsoft.com/fr-fr/windows/32-bit-and-64-bit-windows" TargetMode="External"/><Relationship Id="rId13" Type="http://schemas.openxmlformats.org/officeDocument/2006/relationships/image" Target="media/image3.emf"/><Relationship Id="rId18" Type="http://schemas.openxmlformats.org/officeDocument/2006/relationships/oleObject" Target="embeddings/Microsoft_Visio_2003-2010-Zeichnung3.vsd"/><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Microsoft_Visio_2003-2010-Zeichnung.vsd"/><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Microsoft_Visio_2003-2010-Zeichnung2.vsd"/><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3.xml"/><Relationship Id="rId10" Type="http://schemas.openxmlformats.org/officeDocument/2006/relationships/hyperlink" Target="http://windows.microsoft.com/fr-fr/windows/32-bit-and-64-bit-window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indows.microsoft.com/fr-fr/windows/32-bit-and-64-bit-windows" TargetMode="External"/><Relationship Id="rId14" Type="http://schemas.openxmlformats.org/officeDocument/2006/relationships/oleObject" Target="embeddings/Microsoft_Visio_2003-2010-Zeichnung1.vsd"/><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zol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mclain\Local%20Settings\Temporary%20Internet%20Files\OLKA6\ZDS%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9DB50-745E-4F96-B071-77E87589A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ZDS Letterhead.dot</Template>
  <TotalTime>0</TotalTime>
  <Pages>16</Pages>
  <Words>3905</Words>
  <Characters>22265</Characters>
  <Application>Microsoft Office Word</Application>
  <DocSecurity>0</DocSecurity>
  <Lines>185</Lines>
  <Paragraphs>52</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Pinpoint Technologies</Company>
  <LinksUpToDate>false</LinksUpToDate>
  <CharactersWithSpaces>26118</CharactersWithSpaces>
  <SharedDoc>false</SharedDoc>
  <HLinks>
    <vt:vector size="318" baseType="variant">
      <vt:variant>
        <vt:i4>3538974</vt:i4>
      </vt:variant>
      <vt:variant>
        <vt:i4>303</vt:i4>
      </vt:variant>
      <vt:variant>
        <vt:i4>0</vt:i4>
      </vt:variant>
      <vt:variant>
        <vt:i4>5</vt:i4>
      </vt:variant>
      <vt:variant>
        <vt:lpwstr/>
      </vt:variant>
      <vt:variant>
        <vt:lpwstr>_RescueNet_ePCR_Suite</vt:lpwstr>
      </vt:variant>
      <vt:variant>
        <vt:i4>3538974</vt:i4>
      </vt:variant>
      <vt:variant>
        <vt:i4>300</vt:i4>
      </vt:variant>
      <vt:variant>
        <vt:i4>0</vt:i4>
      </vt:variant>
      <vt:variant>
        <vt:i4>5</vt:i4>
      </vt:variant>
      <vt:variant>
        <vt:lpwstr/>
      </vt:variant>
      <vt:variant>
        <vt:lpwstr>_RescueNet_ePCR_Suite</vt:lpwstr>
      </vt:variant>
      <vt:variant>
        <vt:i4>6422614</vt:i4>
      </vt:variant>
      <vt:variant>
        <vt:i4>294</vt:i4>
      </vt:variant>
      <vt:variant>
        <vt:i4>0</vt:i4>
      </vt:variant>
      <vt:variant>
        <vt:i4>5</vt:i4>
      </vt:variant>
      <vt:variant>
        <vt:lpwstr/>
      </vt:variant>
      <vt:variant>
        <vt:lpwstr>_Example_network_scenarios</vt:lpwstr>
      </vt:variant>
      <vt:variant>
        <vt:i4>65658</vt:i4>
      </vt:variant>
      <vt:variant>
        <vt:i4>291</vt:i4>
      </vt:variant>
      <vt:variant>
        <vt:i4>0</vt:i4>
      </vt:variant>
      <vt:variant>
        <vt:i4>5</vt:i4>
      </vt:variant>
      <vt:variant>
        <vt:lpwstr/>
      </vt:variant>
      <vt:variant>
        <vt:lpwstr>_Appendix_B:_Sample</vt:lpwstr>
      </vt:variant>
      <vt:variant>
        <vt:i4>4915322</vt:i4>
      </vt:variant>
      <vt:variant>
        <vt:i4>288</vt:i4>
      </vt:variant>
      <vt:variant>
        <vt:i4>0</vt:i4>
      </vt:variant>
      <vt:variant>
        <vt:i4>5</vt:i4>
      </vt:variant>
      <vt:variant>
        <vt:lpwstr>mailto:itservices@zolldata.com</vt:lpwstr>
      </vt:variant>
      <vt:variant>
        <vt:lpwstr/>
      </vt:variant>
      <vt:variant>
        <vt:i4>1441855</vt:i4>
      </vt:variant>
      <vt:variant>
        <vt:i4>281</vt:i4>
      </vt:variant>
      <vt:variant>
        <vt:i4>0</vt:i4>
      </vt:variant>
      <vt:variant>
        <vt:i4>5</vt:i4>
      </vt:variant>
      <vt:variant>
        <vt:lpwstr/>
      </vt:variant>
      <vt:variant>
        <vt:lpwstr>_Toc219109483</vt:lpwstr>
      </vt:variant>
      <vt:variant>
        <vt:i4>1441855</vt:i4>
      </vt:variant>
      <vt:variant>
        <vt:i4>275</vt:i4>
      </vt:variant>
      <vt:variant>
        <vt:i4>0</vt:i4>
      </vt:variant>
      <vt:variant>
        <vt:i4>5</vt:i4>
      </vt:variant>
      <vt:variant>
        <vt:lpwstr/>
      </vt:variant>
      <vt:variant>
        <vt:lpwstr>_Toc219109482</vt:lpwstr>
      </vt:variant>
      <vt:variant>
        <vt:i4>1441855</vt:i4>
      </vt:variant>
      <vt:variant>
        <vt:i4>269</vt:i4>
      </vt:variant>
      <vt:variant>
        <vt:i4>0</vt:i4>
      </vt:variant>
      <vt:variant>
        <vt:i4>5</vt:i4>
      </vt:variant>
      <vt:variant>
        <vt:lpwstr/>
      </vt:variant>
      <vt:variant>
        <vt:lpwstr>_Toc219109481</vt:lpwstr>
      </vt:variant>
      <vt:variant>
        <vt:i4>1441855</vt:i4>
      </vt:variant>
      <vt:variant>
        <vt:i4>263</vt:i4>
      </vt:variant>
      <vt:variant>
        <vt:i4>0</vt:i4>
      </vt:variant>
      <vt:variant>
        <vt:i4>5</vt:i4>
      </vt:variant>
      <vt:variant>
        <vt:lpwstr/>
      </vt:variant>
      <vt:variant>
        <vt:lpwstr>_Toc219109480</vt:lpwstr>
      </vt:variant>
      <vt:variant>
        <vt:i4>1638463</vt:i4>
      </vt:variant>
      <vt:variant>
        <vt:i4>257</vt:i4>
      </vt:variant>
      <vt:variant>
        <vt:i4>0</vt:i4>
      </vt:variant>
      <vt:variant>
        <vt:i4>5</vt:i4>
      </vt:variant>
      <vt:variant>
        <vt:lpwstr/>
      </vt:variant>
      <vt:variant>
        <vt:lpwstr>_Toc219109479</vt:lpwstr>
      </vt:variant>
      <vt:variant>
        <vt:i4>1638463</vt:i4>
      </vt:variant>
      <vt:variant>
        <vt:i4>251</vt:i4>
      </vt:variant>
      <vt:variant>
        <vt:i4>0</vt:i4>
      </vt:variant>
      <vt:variant>
        <vt:i4>5</vt:i4>
      </vt:variant>
      <vt:variant>
        <vt:lpwstr/>
      </vt:variant>
      <vt:variant>
        <vt:lpwstr>_Toc219109478</vt:lpwstr>
      </vt:variant>
      <vt:variant>
        <vt:i4>1638463</vt:i4>
      </vt:variant>
      <vt:variant>
        <vt:i4>245</vt:i4>
      </vt:variant>
      <vt:variant>
        <vt:i4>0</vt:i4>
      </vt:variant>
      <vt:variant>
        <vt:i4>5</vt:i4>
      </vt:variant>
      <vt:variant>
        <vt:lpwstr/>
      </vt:variant>
      <vt:variant>
        <vt:lpwstr>_Toc219109477</vt:lpwstr>
      </vt:variant>
      <vt:variant>
        <vt:i4>1638463</vt:i4>
      </vt:variant>
      <vt:variant>
        <vt:i4>239</vt:i4>
      </vt:variant>
      <vt:variant>
        <vt:i4>0</vt:i4>
      </vt:variant>
      <vt:variant>
        <vt:i4>5</vt:i4>
      </vt:variant>
      <vt:variant>
        <vt:lpwstr/>
      </vt:variant>
      <vt:variant>
        <vt:lpwstr>_Toc219109476</vt:lpwstr>
      </vt:variant>
      <vt:variant>
        <vt:i4>1638463</vt:i4>
      </vt:variant>
      <vt:variant>
        <vt:i4>233</vt:i4>
      </vt:variant>
      <vt:variant>
        <vt:i4>0</vt:i4>
      </vt:variant>
      <vt:variant>
        <vt:i4>5</vt:i4>
      </vt:variant>
      <vt:variant>
        <vt:lpwstr/>
      </vt:variant>
      <vt:variant>
        <vt:lpwstr>_Toc219109475</vt:lpwstr>
      </vt:variant>
      <vt:variant>
        <vt:i4>1638463</vt:i4>
      </vt:variant>
      <vt:variant>
        <vt:i4>227</vt:i4>
      </vt:variant>
      <vt:variant>
        <vt:i4>0</vt:i4>
      </vt:variant>
      <vt:variant>
        <vt:i4>5</vt:i4>
      </vt:variant>
      <vt:variant>
        <vt:lpwstr/>
      </vt:variant>
      <vt:variant>
        <vt:lpwstr>_Toc219109474</vt:lpwstr>
      </vt:variant>
      <vt:variant>
        <vt:i4>1638463</vt:i4>
      </vt:variant>
      <vt:variant>
        <vt:i4>221</vt:i4>
      </vt:variant>
      <vt:variant>
        <vt:i4>0</vt:i4>
      </vt:variant>
      <vt:variant>
        <vt:i4>5</vt:i4>
      </vt:variant>
      <vt:variant>
        <vt:lpwstr/>
      </vt:variant>
      <vt:variant>
        <vt:lpwstr>_Toc219109473</vt:lpwstr>
      </vt:variant>
      <vt:variant>
        <vt:i4>1638463</vt:i4>
      </vt:variant>
      <vt:variant>
        <vt:i4>215</vt:i4>
      </vt:variant>
      <vt:variant>
        <vt:i4>0</vt:i4>
      </vt:variant>
      <vt:variant>
        <vt:i4>5</vt:i4>
      </vt:variant>
      <vt:variant>
        <vt:lpwstr/>
      </vt:variant>
      <vt:variant>
        <vt:lpwstr>_Toc219109472</vt:lpwstr>
      </vt:variant>
      <vt:variant>
        <vt:i4>1638463</vt:i4>
      </vt:variant>
      <vt:variant>
        <vt:i4>209</vt:i4>
      </vt:variant>
      <vt:variant>
        <vt:i4>0</vt:i4>
      </vt:variant>
      <vt:variant>
        <vt:i4>5</vt:i4>
      </vt:variant>
      <vt:variant>
        <vt:lpwstr/>
      </vt:variant>
      <vt:variant>
        <vt:lpwstr>_Toc219109471</vt:lpwstr>
      </vt:variant>
      <vt:variant>
        <vt:i4>1638463</vt:i4>
      </vt:variant>
      <vt:variant>
        <vt:i4>203</vt:i4>
      </vt:variant>
      <vt:variant>
        <vt:i4>0</vt:i4>
      </vt:variant>
      <vt:variant>
        <vt:i4>5</vt:i4>
      </vt:variant>
      <vt:variant>
        <vt:lpwstr/>
      </vt:variant>
      <vt:variant>
        <vt:lpwstr>_Toc219109470</vt:lpwstr>
      </vt:variant>
      <vt:variant>
        <vt:i4>1572927</vt:i4>
      </vt:variant>
      <vt:variant>
        <vt:i4>197</vt:i4>
      </vt:variant>
      <vt:variant>
        <vt:i4>0</vt:i4>
      </vt:variant>
      <vt:variant>
        <vt:i4>5</vt:i4>
      </vt:variant>
      <vt:variant>
        <vt:lpwstr/>
      </vt:variant>
      <vt:variant>
        <vt:lpwstr>_Toc219109469</vt:lpwstr>
      </vt:variant>
      <vt:variant>
        <vt:i4>1572927</vt:i4>
      </vt:variant>
      <vt:variant>
        <vt:i4>191</vt:i4>
      </vt:variant>
      <vt:variant>
        <vt:i4>0</vt:i4>
      </vt:variant>
      <vt:variant>
        <vt:i4>5</vt:i4>
      </vt:variant>
      <vt:variant>
        <vt:lpwstr/>
      </vt:variant>
      <vt:variant>
        <vt:lpwstr>_Toc219109468</vt:lpwstr>
      </vt:variant>
      <vt:variant>
        <vt:i4>1572927</vt:i4>
      </vt:variant>
      <vt:variant>
        <vt:i4>185</vt:i4>
      </vt:variant>
      <vt:variant>
        <vt:i4>0</vt:i4>
      </vt:variant>
      <vt:variant>
        <vt:i4>5</vt:i4>
      </vt:variant>
      <vt:variant>
        <vt:lpwstr/>
      </vt:variant>
      <vt:variant>
        <vt:lpwstr>_Toc219109467</vt:lpwstr>
      </vt:variant>
      <vt:variant>
        <vt:i4>1572927</vt:i4>
      </vt:variant>
      <vt:variant>
        <vt:i4>179</vt:i4>
      </vt:variant>
      <vt:variant>
        <vt:i4>0</vt:i4>
      </vt:variant>
      <vt:variant>
        <vt:i4>5</vt:i4>
      </vt:variant>
      <vt:variant>
        <vt:lpwstr/>
      </vt:variant>
      <vt:variant>
        <vt:lpwstr>_Toc219109466</vt:lpwstr>
      </vt:variant>
      <vt:variant>
        <vt:i4>1572927</vt:i4>
      </vt:variant>
      <vt:variant>
        <vt:i4>173</vt:i4>
      </vt:variant>
      <vt:variant>
        <vt:i4>0</vt:i4>
      </vt:variant>
      <vt:variant>
        <vt:i4>5</vt:i4>
      </vt:variant>
      <vt:variant>
        <vt:lpwstr/>
      </vt:variant>
      <vt:variant>
        <vt:lpwstr>_Toc219109465</vt:lpwstr>
      </vt:variant>
      <vt:variant>
        <vt:i4>1572927</vt:i4>
      </vt:variant>
      <vt:variant>
        <vt:i4>167</vt:i4>
      </vt:variant>
      <vt:variant>
        <vt:i4>0</vt:i4>
      </vt:variant>
      <vt:variant>
        <vt:i4>5</vt:i4>
      </vt:variant>
      <vt:variant>
        <vt:lpwstr/>
      </vt:variant>
      <vt:variant>
        <vt:lpwstr>_Toc219109464</vt:lpwstr>
      </vt:variant>
      <vt:variant>
        <vt:i4>1572927</vt:i4>
      </vt:variant>
      <vt:variant>
        <vt:i4>161</vt:i4>
      </vt:variant>
      <vt:variant>
        <vt:i4>0</vt:i4>
      </vt:variant>
      <vt:variant>
        <vt:i4>5</vt:i4>
      </vt:variant>
      <vt:variant>
        <vt:lpwstr/>
      </vt:variant>
      <vt:variant>
        <vt:lpwstr>_Toc219109463</vt:lpwstr>
      </vt:variant>
      <vt:variant>
        <vt:i4>1572927</vt:i4>
      </vt:variant>
      <vt:variant>
        <vt:i4>155</vt:i4>
      </vt:variant>
      <vt:variant>
        <vt:i4>0</vt:i4>
      </vt:variant>
      <vt:variant>
        <vt:i4>5</vt:i4>
      </vt:variant>
      <vt:variant>
        <vt:lpwstr/>
      </vt:variant>
      <vt:variant>
        <vt:lpwstr>_Toc219109462</vt:lpwstr>
      </vt:variant>
      <vt:variant>
        <vt:i4>1572927</vt:i4>
      </vt:variant>
      <vt:variant>
        <vt:i4>149</vt:i4>
      </vt:variant>
      <vt:variant>
        <vt:i4>0</vt:i4>
      </vt:variant>
      <vt:variant>
        <vt:i4>5</vt:i4>
      </vt:variant>
      <vt:variant>
        <vt:lpwstr/>
      </vt:variant>
      <vt:variant>
        <vt:lpwstr>_Toc219109461</vt:lpwstr>
      </vt:variant>
      <vt:variant>
        <vt:i4>1572927</vt:i4>
      </vt:variant>
      <vt:variant>
        <vt:i4>143</vt:i4>
      </vt:variant>
      <vt:variant>
        <vt:i4>0</vt:i4>
      </vt:variant>
      <vt:variant>
        <vt:i4>5</vt:i4>
      </vt:variant>
      <vt:variant>
        <vt:lpwstr/>
      </vt:variant>
      <vt:variant>
        <vt:lpwstr>_Toc219109460</vt:lpwstr>
      </vt:variant>
      <vt:variant>
        <vt:i4>1769535</vt:i4>
      </vt:variant>
      <vt:variant>
        <vt:i4>137</vt:i4>
      </vt:variant>
      <vt:variant>
        <vt:i4>0</vt:i4>
      </vt:variant>
      <vt:variant>
        <vt:i4>5</vt:i4>
      </vt:variant>
      <vt:variant>
        <vt:lpwstr/>
      </vt:variant>
      <vt:variant>
        <vt:lpwstr>_Toc219109459</vt:lpwstr>
      </vt:variant>
      <vt:variant>
        <vt:i4>1769535</vt:i4>
      </vt:variant>
      <vt:variant>
        <vt:i4>131</vt:i4>
      </vt:variant>
      <vt:variant>
        <vt:i4>0</vt:i4>
      </vt:variant>
      <vt:variant>
        <vt:i4>5</vt:i4>
      </vt:variant>
      <vt:variant>
        <vt:lpwstr/>
      </vt:variant>
      <vt:variant>
        <vt:lpwstr>_Toc219109458</vt:lpwstr>
      </vt:variant>
      <vt:variant>
        <vt:i4>1769535</vt:i4>
      </vt:variant>
      <vt:variant>
        <vt:i4>125</vt:i4>
      </vt:variant>
      <vt:variant>
        <vt:i4>0</vt:i4>
      </vt:variant>
      <vt:variant>
        <vt:i4>5</vt:i4>
      </vt:variant>
      <vt:variant>
        <vt:lpwstr/>
      </vt:variant>
      <vt:variant>
        <vt:lpwstr>_Toc219109457</vt:lpwstr>
      </vt:variant>
      <vt:variant>
        <vt:i4>1769535</vt:i4>
      </vt:variant>
      <vt:variant>
        <vt:i4>119</vt:i4>
      </vt:variant>
      <vt:variant>
        <vt:i4>0</vt:i4>
      </vt:variant>
      <vt:variant>
        <vt:i4>5</vt:i4>
      </vt:variant>
      <vt:variant>
        <vt:lpwstr/>
      </vt:variant>
      <vt:variant>
        <vt:lpwstr>_Toc219109456</vt:lpwstr>
      </vt:variant>
      <vt:variant>
        <vt:i4>1769535</vt:i4>
      </vt:variant>
      <vt:variant>
        <vt:i4>113</vt:i4>
      </vt:variant>
      <vt:variant>
        <vt:i4>0</vt:i4>
      </vt:variant>
      <vt:variant>
        <vt:i4>5</vt:i4>
      </vt:variant>
      <vt:variant>
        <vt:lpwstr/>
      </vt:variant>
      <vt:variant>
        <vt:lpwstr>_Toc219109455</vt:lpwstr>
      </vt:variant>
      <vt:variant>
        <vt:i4>1769535</vt:i4>
      </vt:variant>
      <vt:variant>
        <vt:i4>107</vt:i4>
      </vt:variant>
      <vt:variant>
        <vt:i4>0</vt:i4>
      </vt:variant>
      <vt:variant>
        <vt:i4>5</vt:i4>
      </vt:variant>
      <vt:variant>
        <vt:lpwstr/>
      </vt:variant>
      <vt:variant>
        <vt:lpwstr>_Toc219109454</vt:lpwstr>
      </vt:variant>
      <vt:variant>
        <vt:i4>1769535</vt:i4>
      </vt:variant>
      <vt:variant>
        <vt:i4>101</vt:i4>
      </vt:variant>
      <vt:variant>
        <vt:i4>0</vt:i4>
      </vt:variant>
      <vt:variant>
        <vt:i4>5</vt:i4>
      </vt:variant>
      <vt:variant>
        <vt:lpwstr/>
      </vt:variant>
      <vt:variant>
        <vt:lpwstr>_Toc219109453</vt:lpwstr>
      </vt:variant>
      <vt:variant>
        <vt:i4>1769535</vt:i4>
      </vt:variant>
      <vt:variant>
        <vt:i4>95</vt:i4>
      </vt:variant>
      <vt:variant>
        <vt:i4>0</vt:i4>
      </vt:variant>
      <vt:variant>
        <vt:i4>5</vt:i4>
      </vt:variant>
      <vt:variant>
        <vt:lpwstr/>
      </vt:variant>
      <vt:variant>
        <vt:lpwstr>_Toc219109452</vt:lpwstr>
      </vt:variant>
      <vt:variant>
        <vt:i4>1769535</vt:i4>
      </vt:variant>
      <vt:variant>
        <vt:i4>89</vt:i4>
      </vt:variant>
      <vt:variant>
        <vt:i4>0</vt:i4>
      </vt:variant>
      <vt:variant>
        <vt:i4>5</vt:i4>
      </vt:variant>
      <vt:variant>
        <vt:lpwstr/>
      </vt:variant>
      <vt:variant>
        <vt:lpwstr>_Toc219109451</vt:lpwstr>
      </vt:variant>
      <vt:variant>
        <vt:i4>1769535</vt:i4>
      </vt:variant>
      <vt:variant>
        <vt:i4>83</vt:i4>
      </vt:variant>
      <vt:variant>
        <vt:i4>0</vt:i4>
      </vt:variant>
      <vt:variant>
        <vt:i4>5</vt:i4>
      </vt:variant>
      <vt:variant>
        <vt:lpwstr/>
      </vt:variant>
      <vt:variant>
        <vt:lpwstr>_Toc219109450</vt:lpwstr>
      </vt:variant>
      <vt:variant>
        <vt:i4>1703999</vt:i4>
      </vt:variant>
      <vt:variant>
        <vt:i4>77</vt:i4>
      </vt:variant>
      <vt:variant>
        <vt:i4>0</vt:i4>
      </vt:variant>
      <vt:variant>
        <vt:i4>5</vt:i4>
      </vt:variant>
      <vt:variant>
        <vt:lpwstr/>
      </vt:variant>
      <vt:variant>
        <vt:lpwstr>_Toc219109449</vt:lpwstr>
      </vt:variant>
      <vt:variant>
        <vt:i4>1703999</vt:i4>
      </vt:variant>
      <vt:variant>
        <vt:i4>71</vt:i4>
      </vt:variant>
      <vt:variant>
        <vt:i4>0</vt:i4>
      </vt:variant>
      <vt:variant>
        <vt:i4>5</vt:i4>
      </vt:variant>
      <vt:variant>
        <vt:lpwstr/>
      </vt:variant>
      <vt:variant>
        <vt:lpwstr>_Toc219109448</vt:lpwstr>
      </vt:variant>
      <vt:variant>
        <vt:i4>1703999</vt:i4>
      </vt:variant>
      <vt:variant>
        <vt:i4>65</vt:i4>
      </vt:variant>
      <vt:variant>
        <vt:i4>0</vt:i4>
      </vt:variant>
      <vt:variant>
        <vt:i4>5</vt:i4>
      </vt:variant>
      <vt:variant>
        <vt:lpwstr/>
      </vt:variant>
      <vt:variant>
        <vt:lpwstr>_Toc219109447</vt:lpwstr>
      </vt:variant>
      <vt:variant>
        <vt:i4>1703999</vt:i4>
      </vt:variant>
      <vt:variant>
        <vt:i4>59</vt:i4>
      </vt:variant>
      <vt:variant>
        <vt:i4>0</vt:i4>
      </vt:variant>
      <vt:variant>
        <vt:i4>5</vt:i4>
      </vt:variant>
      <vt:variant>
        <vt:lpwstr/>
      </vt:variant>
      <vt:variant>
        <vt:lpwstr>_Toc219109446</vt:lpwstr>
      </vt:variant>
      <vt:variant>
        <vt:i4>1703999</vt:i4>
      </vt:variant>
      <vt:variant>
        <vt:i4>53</vt:i4>
      </vt:variant>
      <vt:variant>
        <vt:i4>0</vt:i4>
      </vt:variant>
      <vt:variant>
        <vt:i4>5</vt:i4>
      </vt:variant>
      <vt:variant>
        <vt:lpwstr/>
      </vt:variant>
      <vt:variant>
        <vt:lpwstr>_Toc219109445</vt:lpwstr>
      </vt:variant>
      <vt:variant>
        <vt:i4>1703999</vt:i4>
      </vt:variant>
      <vt:variant>
        <vt:i4>47</vt:i4>
      </vt:variant>
      <vt:variant>
        <vt:i4>0</vt:i4>
      </vt:variant>
      <vt:variant>
        <vt:i4>5</vt:i4>
      </vt:variant>
      <vt:variant>
        <vt:lpwstr/>
      </vt:variant>
      <vt:variant>
        <vt:lpwstr>_Toc219109444</vt:lpwstr>
      </vt:variant>
      <vt:variant>
        <vt:i4>1703999</vt:i4>
      </vt:variant>
      <vt:variant>
        <vt:i4>41</vt:i4>
      </vt:variant>
      <vt:variant>
        <vt:i4>0</vt:i4>
      </vt:variant>
      <vt:variant>
        <vt:i4>5</vt:i4>
      </vt:variant>
      <vt:variant>
        <vt:lpwstr/>
      </vt:variant>
      <vt:variant>
        <vt:lpwstr>_Toc219109443</vt:lpwstr>
      </vt:variant>
      <vt:variant>
        <vt:i4>1703999</vt:i4>
      </vt:variant>
      <vt:variant>
        <vt:i4>35</vt:i4>
      </vt:variant>
      <vt:variant>
        <vt:i4>0</vt:i4>
      </vt:variant>
      <vt:variant>
        <vt:i4>5</vt:i4>
      </vt:variant>
      <vt:variant>
        <vt:lpwstr/>
      </vt:variant>
      <vt:variant>
        <vt:lpwstr>_Toc219109442</vt:lpwstr>
      </vt:variant>
      <vt:variant>
        <vt:i4>1703999</vt:i4>
      </vt:variant>
      <vt:variant>
        <vt:i4>29</vt:i4>
      </vt:variant>
      <vt:variant>
        <vt:i4>0</vt:i4>
      </vt:variant>
      <vt:variant>
        <vt:i4>5</vt:i4>
      </vt:variant>
      <vt:variant>
        <vt:lpwstr/>
      </vt:variant>
      <vt:variant>
        <vt:lpwstr>_Toc219109441</vt:lpwstr>
      </vt:variant>
      <vt:variant>
        <vt:i4>1703999</vt:i4>
      </vt:variant>
      <vt:variant>
        <vt:i4>23</vt:i4>
      </vt:variant>
      <vt:variant>
        <vt:i4>0</vt:i4>
      </vt:variant>
      <vt:variant>
        <vt:i4>5</vt:i4>
      </vt:variant>
      <vt:variant>
        <vt:lpwstr/>
      </vt:variant>
      <vt:variant>
        <vt:lpwstr>_Toc219109440</vt:lpwstr>
      </vt:variant>
      <vt:variant>
        <vt:i4>1900607</vt:i4>
      </vt:variant>
      <vt:variant>
        <vt:i4>17</vt:i4>
      </vt:variant>
      <vt:variant>
        <vt:i4>0</vt:i4>
      </vt:variant>
      <vt:variant>
        <vt:i4>5</vt:i4>
      </vt:variant>
      <vt:variant>
        <vt:lpwstr/>
      </vt:variant>
      <vt:variant>
        <vt:lpwstr>_Toc219109439</vt:lpwstr>
      </vt:variant>
      <vt:variant>
        <vt:i4>1900607</vt:i4>
      </vt:variant>
      <vt:variant>
        <vt:i4>11</vt:i4>
      </vt:variant>
      <vt:variant>
        <vt:i4>0</vt:i4>
      </vt:variant>
      <vt:variant>
        <vt:i4>5</vt:i4>
      </vt:variant>
      <vt:variant>
        <vt:lpwstr/>
      </vt:variant>
      <vt:variant>
        <vt:lpwstr>_Toc219109438</vt:lpwstr>
      </vt:variant>
      <vt:variant>
        <vt:i4>1900607</vt:i4>
      </vt:variant>
      <vt:variant>
        <vt:i4>5</vt:i4>
      </vt:variant>
      <vt:variant>
        <vt:i4>0</vt:i4>
      </vt:variant>
      <vt:variant>
        <vt:i4>5</vt:i4>
      </vt:variant>
      <vt:variant>
        <vt:lpwstr/>
      </vt:variant>
      <vt:variant>
        <vt:lpwstr>_Toc219109437</vt:lpwstr>
      </vt:variant>
      <vt:variant>
        <vt:i4>4391005</vt:i4>
      </vt:variant>
      <vt:variant>
        <vt:i4>5</vt:i4>
      </vt:variant>
      <vt:variant>
        <vt:i4>0</vt:i4>
      </vt:variant>
      <vt:variant>
        <vt:i4>5</vt:i4>
      </vt:variant>
      <vt:variant>
        <vt:lpwstr>http://www.zolldata.com/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dmclain</dc:creator>
  <cp:lastModifiedBy>Markus Raddatz</cp:lastModifiedBy>
  <cp:revision>3</cp:revision>
  <cp:lastPrinted>2015-04-24T19:25:00Z</cp:lastPrinted>
  <dcterms:created xsi:type="dcterms:W3CDTF">2019-08-08T11:30:00Z</dcterms:created>
  <dcterms:modified xsi:type="dcterms:W3CDTF">2019-08-08T11:36:00Z</dcterms:modified>
</cp:coreProperties>
</file>